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CDE" w:rsidRPr="005219EF" w:rsidRDefault="00B67CDE" w:rsidP="008A7EA6">
      <w:pPr>
        <w:pStyle w:val="Sangradetextonormal"/>
        <w:widowControl w:val="0"/>
        <w:tabs>
          <w:tab w:val="left" w:pos="-1843"/>
          <w:tab w:val="left" w:pos="851"/>
        </w:tabs>
        <w:spacing w:after="0" w:line="312" w:lineRule="auto"/>
        <w:ind w:left="0" w:right="-1"/>
        <w:rPr>
          <w:b/>
        </w:rPr>
      </w:pPr>
      <w:r w:rsidRPr="005219EF">
        <w:rPr>
          <w:b/>
        </w:rPr>
        <w:t xml:space="preserve">EL HONORABLE CONCEJO MUNICIPAL </w:t>
      </w:r>
      <w:r>
        <w:rPr>
          <w:b/>
        </w:rPr>
        <w:t xml:space="preserve"> DE LA CIUDAD DE SANTA FE DE LA VERA CRUZ </w:t>
      </w:r>
      <w:r w:rsidRPr="005219EF">
        <w:rPr>
          <w:b/>
        </w:rPr>
        <w:t>SANCIONA LA SIGUIENTE</w:t>
      </w:r>
    </w:p>
    <w:p w:rsidR="00B67CDE" w:rsidRDefault="00B67CDE" w:rsidP="008A7EA6">
      <w:pPr>
        <w:pStyle w:val="Puesto"/>
        <w:widowControl w:val="0"/>
        <w:tabs>
          <w:tab w:val="left" w:pos="851"/>
          <w:tab w:val="left" w:pos="900"/>
        </w:tabs>
        <w:spacing w:before="0" w:after="0" w:line="312" w:lineRule="auto"/>
        <w:ind w:right="-1"/>
        <w:rPr>
          <w:rFonts w:ascii="Arial" w:hAnsi="Arial"/>
          <w:shadow w:val="0"/>
          <w:szCs w:val="24"/>
          <w:lang w:val="es-ES_tradnl" w:eastAsia="es-ES_tradnl"/>
        </w:rPr>
      </w:pPr>
    </w:p>
    <w:p w:rsidR="00B67CDE" w:rsidRDefault="00B67CDE" w:rsidP="008A7EA6">
      <w:pPr>
        <w:pStyle w:val="Puesto"/>
        <w:widowControl w:val="0"/>
        <w:tabs>
          <w:tab w:val="left" w:pos="851"/>
          <w:tab w:val="left" w:pos="900"/>
        </w:tabs>
        <w:spacing w:before="0" w:after="0" w:line="312" w:lineRule="auto"/>
        <w:ind w:right="-1"/>
        <w:rPr>
          <w:rFonts w:ascii="Arial" w:hAnsi="Arial"/>
          <w:shadow w:val="0"/>
          <w:szCs w:val="24"/>
          <w:lang w:val="es-ES_tradnl" w:eastAsia="es-ES_tradnl"/>
        </w:rPr>
      </w:pPr>
      <w:r>
        <w:rPr>
          <w:rFonts w:ascii="Arial" w:hAnsi="Arial"/>
          <w:shadow w:val="0"/>
          <w:szCs w:val="24"/>
          <w:lang w:val="es-ES_tradnl" w:eastAsia="es-ES_tradnl"/>
        </w:rPr>
        <w:t>O R D E N A N Z A</w:t>
      </w:r>
    </w:p>
    <w:p w:rsidR="00B67CDE" w:rsidRDefault="00B67CDE" w:rsidP="008A7EA6">
      <w:pPr>
        <w:pStyle w:val="Puesto"/>
        <w:widowControl w:val="0"/>
        <w:tabs>
          <w:tab w:val="left" w:pos="851"/>
          <w:tab w:val="left" w:pos="900"/>
        </w:tabs>
        <w:spacing w:before="0" w:after="0" w:line="312" w:lineRule="auto"/>
        <w:ind w:right="-1"/>
        <w:rPr>
          <w:rFonts w:ascii="Arial" w:hAnsi="Arial"/>
          <w:shadow w:val="0"/>
          <w:szCs w:val="24"/>
          <w:lang w:val="es-ES_tradnl" w:eastAsia="es-ES_tradnl"/>
        </w:rPr>
      </w:pP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 xml:space="preserve">El objetivo de esta </w:t>
      </w:r>
      <w:r w:rsidR="00D378AA">
        <w:t>Ordenanza</w:t>
      </w:r>
      <w:r>
        <w:t xml:space="preserve"> es la participación de los animales de compañía al acceso de los espacios públicos y privados. Buscando favorecer el disfrute de los espacios en conjunto con sus acompañantes, el respeto a los animales, así como también favorecer el turismo.</w:t>
      </w: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>Entiéndase por animal de compañía a los fines de la presente al animal doméstico usado solamente como compañía, que posee un responsable de sus acciones, el cual se identifica como dueño, poseedor o tenedor del mismo. Se denomina local mascotero a aquellos bares, restaurantes y/o locales gastronómicos y hoteleros que permitan en su espacio exterior la permanencia de mascotas junto a su propietario o tenedor responsable. Para tales fines, el local comercial deberá cumplir con los requisitos del</w:t>
      </w:r>
      <w:r w:rsidR="00DF7E3E">
        <w:t xml:space="preserve"> Art</w:t>
      </w:r>
      <w:r>
        <w:t>. 3</w:t>
      </w:r>
      <w:r w:rsidR="00DF7E3E">
        <w:t>º</w:t>
      </w:r>
      <w:r>
        <w:t xml:space="preserve"> y los que la autoridad de aplicación considere. </w:t>
      </w: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>Del esta</w:t>
      </w:r>
      <w:r w:rsidR="00D378AA">
        <w:t xml:space="preserve">blecimiento: El lugar </w:t>
      </w:r>
      <w:r>
        <w:t xml:space="preserve">deberá contar </w:t>
      </w:r>
      <w:r w:rsidR="00D378AA">
        <w:t>con áreas específicas para ellos</w:t>
      </w:r>
      <w:r>
        <w:t xml:space="preserve"> y se les proporcionará un buen trato y designará un lugar para la permanencia de éstos. </w:t>
      </w:r>
    </w:p>
    <w:p w:rsidR="00B67CDE" w:rsidRDefault="00B67CDE" w:rsidP="008A7EA6">
      <w:pPr>
        <w:pStyle w:val="Prrafodelista"/>
        <w:tabs>
          <w:tab w:val="left" w:pos="993"/>
        </w:tabs>
        <w:spacing w:line="312" w:lineRule="auto"/>
        <w:ind w:left="993"/>
      </w:pPr>
      <w:r>
        <w:t xml:space="preserve">El sector a habilitar deberá contar con: </w:t>
      </w:r>
    </w:p>
    <w:p w:rsidR="00B67CDE" w:rsidRDefault="00B67CDE" w:rsidP="008A7EA6">
      <w:pPr>
        <w:pStyle w:val="Prrafodelista"/>
        <w:numPr>
          <w:ilvl w:val="1"/>
          <w:numId w:val="2"/>
        </w:numPr>
        <w:tabs>
          <w:tab w:val="left" w:pos="1276"/>
        </w:tabs>
        <w:spacing w:line="312" w:lineRule="auto"/>
        <w:ind w:left="1276" w:hanging="283"/>
      </w:pPr>
      <w:r>
        <w:t xml:space="preserve">Espacio determinado afectado a la actividad de los animales, así como también servicios sanitarios y de higiene. </w:t>
      </w:r>
    </w:p>
    <w:p w:rsidR="00B67CDE" w:rsidRDefault="00B67CDE" w:rsidP="008A7EA6">
      <w:pPr>
        <w:pStyle w:val="Prrafodelista"/>
        <w:numPr>
          <w:ilvl w:val="1"/>
          <w:numId w:val="2"/>
        </w:numPr>
        <w:tabs>
          <w:tab w:val="left" w:pos="1276"/>
        </w:tabs>
        <w:spacing w:line="312" w:lineRule="auto"/>
        <w:ind w:left="1276" w:hanging="283"/>
      </w:pPr>
      <w:r>
        <w:t xml:space="preserve">Equipamiento y enseres para la recolección y disposición final de residuos de animales y desinfección diaria de espacios afectados (dispenser de bolsas, palas, desinfectantes para manos) </w:t>
      </w:r>
    </w:p>
    <w:p w:rsidR="00D378AA" w:rsidRDefault="00B67CDE" w:rsidP="008A7EA6">
      <w:pPr>
        <w:pStyle w:val="Prrafodelista"/>
        <w:numPr>
          <w:ilvl w:val="1"/>
          <w:numId w:val="2"/>
        </w:numPr>
        <w:tabs>
          <w:tab w:val="left" w:pos="1276"/>
        </w:tabs>
        <w:spacing w:line="312" w:lineRule="auto"/>
        <w:ind w:left="1276" w:hanging="283"/>
      </w:pPr>
      <w:r>
        <w:t xml:space="preserve">Servicio de agua y refrigerio para las mascotas </w:t>
      </w:r>
    </w:p>
    <w:p w:rsidR="00B67CDE" w:rsidRDefault="00B67CDE" w:rsidP="008A7EA6">
      <w:pPr>
        <w:pStyle w:val="Prrafodelista"/>
        <w:numPr>
          <w:ilvl w:val="1"/>
          <w:numId w:val="2"/>
        </w:numPr>
        <w:tabs>
          <w:tab w:val="left" w:pos="1276"/>
        </w:tabs>
        <w:spacing w:line="312" w:lineRule="auto"/>
        <w:ind w:left="1276" w:hanging="283"/>
      </w:pPr>
      <w:r>
        <w:t>Esquema de señalización clara y visible de las características y condiciones de uso de los espacios dentro del establecimiento.</w:t>
      </w:r>
    </w:p>
    <w:p w:rsidR="00B67CDE" w:rsidRDefault="00DF7E3E" w:rsidP="008A7EA6">
      <w:pPr>
        <w:pStyle w:val="Prrafodelista"/>
        <w:numPr>
          <w:ilvl w:val="1"/>
          <w:numId w:val="2"/>
        </w:numPr>
        <w:tabs>
          <w:tab w:val="left" w:pos="1276"/>
        </w:tabs>
        <w:spacing w:line="312" w:lineRule="auto"/>
        <w:ind w:left="1276" w:hanging="283"/>
      </w:pPr>
      <w:r>
        <w:t>Un p</w:t>
      </w:r>
      <w:r w:rsidR="00B67CDE">
        <w:t xml:space="preserve">rotocolo de </w:t>
      </w:r>
      <w:r>
        <w:t>t</w:t>
      </w:r>
      <w:r w:rsidR="00B67CDE">
        <w:t xml:space="preserve">enencia </w:t>
      </w:r>
      <w:r>
        <w:t>responsable</w:t>
      </w:r>
      <w:r w:rsidR="00B67CDE">
        <w:t xml:space="preserve"> elaborado por </w:t>
      </w:r>
      <w:r w:rsidR="00D378AA">
        <w:t>Z</w:t>
      </w:r>
      <w:r w:rsidR="00B67CDE">
        <w:t xml:space="preserve">oonosis o quien el </w:t>
      </w:r>
      <w:r>
        <w:t>Departamento Ejecutivo Municipal</w:t>
      </w:r>
      <w:r w:rsidR="00B67CDE">
        <w:t xml:space="preserve"> considere. </w:t>
      </w:r>
    </w:p>
    <w:p w:rsidR="008A7EA6" w:rsidRDefault="008A7EA6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  <w:sectPr w:rsidR="008A7EA6" w:rsidSect="00617807">
          <w:headerReference w:type="default" r:id="rId7"/>
          <w:footerReference w:type="default" r:id="rId8"/>
          <w:pgSz w:w="11906" w:h="16838" w:code="9"/>
          <w:pgMar w:top="2257" w:right="1134" w:bottom="2268" w:left="1701" w:header="709" w:footer="709" w:gutter="0"/>
          <w:cols w:space="708"/>
          <w:docGrid w:linePitch="360"/>
        </w:sectPr>
      </w:pP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lastRenderedPageBreak/>
        <w:t xml:space="preserve">Del Responsable/Tenedor: Será de carácter obligatorio para el ingreso y permanencia de los animales en el establecimiento, el cumplimiento de los siguientes requisitos: </w:t>
      </w:r>
    </w:p>
    <w:p w:rsidR="00DF7E3E" w:rsidRDefault="00B67CDE" w:rsidP="008A7EA6">
      <w:pPr>
        <w:pStyle w:val="Prrafodelista"/>
        <w:numPr>
          <w:ilvl w:val="1"/>
          <w:numId w:val="2"/>
        </w:numPr>
        <w:tabs>
          <w:tab w:val="left" w:pos="1276"/>
        </w:tabs>
        <w:spacing w:line="312" w:lineRule="auto"/>
        <w:ind w:left="1276" w:hanging="283"/>
      </w:pPr>
      <w:r>
        <w:t xml:space="preserve">La mascota debe estar sujeta con correa y permanecer en todo momento junto a su propietario o tenedor responsable. </w:t>
      </w:r>
    </w:p>
    <w:p w:rsidR="00B67CDE" w:rsidRDefault="00B67CDE" w:rsidP="008A7EA6">
      <w:pPr>
        <w:pStyle w:val="Prrafodelista"/>
        <w:numPr>
          <w:ilvl w:val="1"/>
          <w:numId w:val="2"/>
        </w:numPr>
        <w:tabs>
          <w:tab w:val="left" w:pos="1276"/>
        </w:tabs>
        <w:spacing w:line="312" w:lineRule="auto"/>
        <w:ind w:left="1276" w:hanging="283"/>
      </w:pPr>
      <w:r>
        <w:t>En caso de tratarse de razas de perros considerados potencialmente peligrosos o agresivos, según lo indica el artículo 1</w:t>
      </w:r>
      <w:r w:rsidR="00D378AA">
        <w:t>º</w:t>
      </w:r>
      <w:r>
        <w:t xml:space="preserve"> de la Ordenanza </w:t>
      </w:r>
      <w:r w:rsidR="00DF7E3E">
        <w:t>N</w:t>
      </w:r>
      <w:r>
        <w:t>º 11</w:t>
      </w:r>
      <w:r w:rsidR="00DF7E3E">
        <w:t>.</w:t>
      </w:r>
      <w:r>
        <w:t xml:space="preserve">180 y </w:t>
      </w:r>
      <w:r w:rsidR="008B6958">
        <w:t>Decreto R</w:t>
      </w:r>
      <w:r>
        <w:t>eglament</w:t>
      </w:r>
      <w:r w:rsidR="008B6958">
        <w:t>ario Nº</w:t>
      </w:r>
      <w:r>
        <w:t xml:space="preserve"> 422/09, la mascota debe llevar bozal.</w:t>
      </w: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>Para tal fin, todos los emprendimientos comerciales que q</w:t>
      </w:r>
      <w:r w:rsidR="00DF7E3E">
        <w:t>uieran identificarse como Mascota Amigable</w:t>
      </w:r>
      <w:r>
        <w:t xml:space="preserve"> deberán cumplimentar con los requisitos previstos en la Ordenanza Nº 12</w:t>
      </w:r>
      <w:r w:rsidR="00DF7E3E">
        <w:t xml:space="preserve">.762 </w:t>
      </w:r>
      <w:r w:rsidR="00D378AA">
        <w:t xml:space="preserve">- </w:t>
      </w:r>
      <w:r w:rsidR="00DF7E3E">
        <w:t>Locales amigos de tus mascotas,</w:t>
      </w:r>
      <w:r>
        <w:t xml:space="preserve"> o la que en un futuro la reemplace. </w:t>
      </w: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 xml:space="preserve">Autoridad de aplicación: El </w:t>
      </w:r>
      <w:r w:rsidR="00DF7E3E">
        <w:t>Departamento Ejecutivo Municipal</w:t>
      </w:r>
      <w:r>
        <w:t xml:space="preserve"> establecerá la autoridad de aplicación. Una vez designada, será aquel quien establezca su constitución, implementación y funcionamiento. </w:t>
      </w:r>
    </w:p>
    <w:p w:rsidR="00B67CDE" w:rsidRDefault="00E209B5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>La autoridad de aplicación</w:t>
      </w:r>
      <w:r w:rsidR="00B67CDE">
        <w:t xml:space="preserve"> podrá establecer una zona delimitada en la playa pública Este u Oeste a donde concurrir y/o permanecer los animales de compañía. Podrán realizarlo también los concesionarios de los </w:t>
      </w:r>
      <w:r w:rsidR="00DF7E3E">
        <w:t>p</w:t>
      </w:r>
      <w:r w:rsidR="00B67CDE">
        <w:t xml:space="preserve">aradores de la </w:t>
      </w:r>
      <w:r w:rsidR="00DF7E3E">
        <w:t>p</w:t>
      </w:r>
      <w:r w:rsidR="00B67CDE">
        <w:t>laya. En ambos casos, deberán cumplimentar los requisitos anteriormente mencionados, los previstos en la Ordenanza</w:t>
      </w:r>
      <w:r w:rsidR="008A7EA6">
        <w:t xml:space="preserve"> Nº</w:t>
      </w:r>
      <w:r w:rsidR="00B67CDE">
        <w:t xml:space="preserve"> 12</w:t>
      </w:r>
      <w:r w:rsidR="008A7EA6">
        <w:t>.</w:t>
      </w:r>
      <w:r w:rsidR="00B67CDE">
        <w:t>762 y aquellos que considere necesarios.</w:t>
      </w: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>Inclúyase en el sitio http://www.santafeturismo.gov.ar, la información prevista en el Registro creado por la Ordenanza</w:t>
      </w:r>
      <w:r w:rsidR="008A7EA6">
        <w:t xml:space="preserve"> Nº</w:t>
      </w:r>
      <w:r>
        <w:t xml:space="preserve"> 12.762, con</w:t>
      </w:r>
      <w:r w:rsidR="008A7EA6">
        <w:t xml:space="preserve"> la finalidad de promover a la C</w:t>
      </w:r>
      <w:r>
        <w:t>iudad como una Ciudad Amigable con Animales, posicionándose como destino vacacional de aquellas personas o familias que tengan en su integración animales de compañía.</w:t>
      </w:r>
    </w:p>
    <w:p w:rsidR="00B67CDE" w:rsidRDefault="00B67CDE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 xml:space="preserve">Las erogaciones que demande la ejecución de la presente </w:t>
      </w:r>
      <w:r w:rsidR="008A7EA6">
        <w:t>O</w:t>
      </w:r>
      <w:r>
        <w:t xml:space="preserve">rdenanza serán impuestos a la partida presupuestaria vigente. </w:t>
      </w:r>
    </w:p>
    <w:p w:rsidR="00B67CDE" w:rsidRDefault="008A7EA6" w:rsidP="008A7EA6">
      <w:pPr>
        <w:pStyle w:val="Prrafodelista"/>
        <w:numPr>
          <w:ilvl w:val="0"/>
          <w:numId w:val="2"/>
        </w:numPr>
        <w:tabs>
          <w:tab w:val="left" w:pos="993"/>
        </w:tabs>
        <w:spacing w:line="312" w:lineRule="auto"/>
        <w:ind w:left="993" w:hanging="993"/>
      </w:pPr>
      <w:r>
        <w:t>Comuníquese al Departamento Ejecutivo Municipal.</w:t>
      </w:r>
    </w:p>
    <w:p w:rsidR="00D064AF" w:rsidRDefault="00B67CDE" w:rsidP="008A7EA6">
      <w:pPr>
        <w:tabs>
          <w:tab w:val="left" w:pos="1134"/>
        </w:tabs>
        <w:spacing w:line="312" w:lineRule="auto"/>
        <w:rPr>
          <w:rFonts w:cs="Arial"/>
          <w:b/>
          <w:snapToGrid w:val="0"/>
          <w:szCs w:val="22"/>
        </w:rPr>
      </w:pPr>
      <w:r w:rsidRPr="00FC4A0B">
        <w:rPr>
          <w:rFonts w:cs="Arial"/>
          <w:b/>
          <w:snapToGrid w:val="0"/>
          <w:szCs w:val="22"/>
        </w:rPr>
        <w:t xml:space="preserve">SALA DE SESIONES, </w:t>
      </w:r>
      <w:r>
        <w:rPr>
          <w:rFonts w:cs="Arial"/>
          <w:b/>
          <w:snapToGrid w:val="0"/>
          <w:szCs w:val="22"/>
        </w:rPr>
        <w:t>05</w:t>
      </w:r>
      <w:r w:rsidRPr="00FC4A0B">
        <w:rPr>
          <w:rFonts w:cs="Arial"/>
          <w:b/>
          <w:snapToGrid w:val="0"/>
          <w:szCs w:val="22"/>
        </w:rPr>
        <w:t xml:space="preserve"> de </w:t>
      </w:r>
      <w:r>
        <w:rPr>
          <w:rFonts w:cs="Arial"/>
          <w:b/>
          <w:snapToGrid w:val="0"/>
          <w:szCs w:val="22"/>
        </w:rPr>
        <w:t>mayo</w:t>
      </w:r>
      <w:r w:rsidRPr="00FC4A0B">
        <w:rPr>
          <w:rFonts w:cs="Arial"/>
          <w:b/>
          <w:snapToGrid w:val="0"/>
          <w:szCs w:val="22"/>
        </w:rPr>
        <w:t xml:space="preserve"> de 2022.-</w:t>
      </w:r>
    </w:p>
    <w:p w:rsidR="00FD272E" w:rsidRDefault="00FD272E" w:rsidP="001C7745">
      <w:pPr>
        <w:pStyle w:val="Ttulo3"/>
        <w:spacing w:line="240" w:lineRule="auto"/>
        <w:jc w:val="left"/>
        <w:rPr>
          <w:u w:val="none"/>
        </w:rPr>
      </w:pPr>
      <w:r>
        <w:rPr>
          <w:u w:val="none"/>
        </w:rPr>
        <w:t>Presidente: Lic. Leandro Carlos González</w:t>
      </w:r>
    </w:p>
    <w:p w:rsidR="00FD272E" w:rsidRPr="00FD272E" w:rsidRDefault="00FD272E" w:rsidP="00FD272E">
      <w:pPr>
        <w:tabs>
          <w:tab w:val="left" w:pos="0"/>
          <w:tab w:val="left" w:pos="851"/>
        </w:tabs>
        <w:spacing w:line="288" w:lineRule="auto"/>
        <w:ind w:left="851" w:hanging="851"/>
        <w:rPr>
          <w:rFonts w:cs="Arial"/>
          <w:b/>
          <w:snapToGrid w:val="0"/>
          <w:szCs w:val="22"/>
        </w:rPr>
      </w:pPr>
      <w:r>
        <w:rPr>
          <w:rFonts w:cs="Arial"/>
          <w:b/>
        </w:rPr>
        <w:t>Secretario Legislativo: Abog. Matías Müller</w:t>
      </w:r>
      <w:bookmarkStart w:id="0" w:name="_GoBack"/>
      <w:bookmarkEnd w:id="0"/>
    </w:p>
    <w:sectPr w:rsidR="00FD272E" w:rsidRPr="00FD272E" w:rsidSect="008A7EA6">
      <w:footerReference w:type="default" r:id="rId9"/>
      <w:pgSz w:w="11906" w:h="16838" w:code="9"/>
      <w:pgMar w:top="2257" w:right="1134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9AF" w:rsidRDefault="00DA09AF" w:rsidP="00B67CDE">
      <w:pPr>
        <w:spacing w:line="240" w:lineRule="auto"/>
      </w:pPr>
      <w:r>
        <w:separator/>
      </w:r>
    </w:p>
  </w:endnote>
  <w:endnote w:type="continuationSeparator" w:id="0">
    <w:p w:rsidR="00DA09AF" w:rsidRDefault="00DA09AF" w:rsidP="00B67C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807" w:rsidRPr="00520F90" w:rsidRDefault="00C376DD" w:rsidP="00F94018">
    <w:pPr>
      <w:pStyle w:val="piedepgina"/>
      <w:tabs>
        <w:tab w:val="clear" w:pos="4419"/>
        <w:tab w:val="clear" w:pos="8838"/>
        <w:tab w:val="right" w:pos="-5954"/>
      </w:tabs>
      <w:jc w:val="center"/>
      <w:rPr>
        <w:lang w:val="es-ES"/>
      </w:rPr>
    </w:pPr>
    <w:r w:rsidRPr="00C60017">
      <w:rPr>
        <w:noProof/>
        <w:lang w:val="es-AR" w:eastAsia="es-AR"/>
      </w:rPr>
      <w:drawing>
        <wp:inline distT="0" distB="0" distL="0" distR="0">
          <wp:extent cx="4188930" cy="318497"/>
          <wp:effectExtent l="19050" t="0" r="2070" b="0"/>
          <wp:docPr id="36" name="Imagen 1" descr="D:\Honorable Concejo Municipal\Año en curso\Membrete 2022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Honorable Concejo Municipal\Año en curso\Membrete 2022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5896" cy="3205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EA6" w:rsidRPr="00F755B3" w:rsidRDefault="008A7EA6" w:rsidP="00F94018">
    <w:pPr>
      <w:pStyle w:val="piedepgina"/>
      <w:tabs>
        <w:tab w:val="clear" w:pos="4419"/>
        <w:tab w:val="clear" w:pos="8838"/>
        <w:tab w:val="right" w:pos="-5954"/>
      </w:tabs>
      <w:rPr>
        <w:rFonts w:eastAsia="Calibri"/>
      </w:rPr>
    </w:pPr>
    <w:r w:rsidRPr="005C281E">
      <w:t xml:space="preserve">Expte. </w:t>
    </w:r>
    <w:r>
      <w:rPr>
        <w:rFonts w:eastAsia="Calibri"/>
      </w:rPr>
      <w:t>CO-0062-</w:t>
    </w:r>
    <w:r w:rsidRPr="00B67CDE">
      <w:rPr>
        <w:szCs w:val="24"/>
      </w:rPr>
      <w:t xml:space="preserve">01774473-1 </w:t>
    </w:r>
    <w:r w:rsidRPr="00050738">
      <w:rPr>
        <w:szCs w:val="24"/>
      </w:rPr>
      <w:t>(PC)</w:t>
    </w:r>
    <w:r w:rsidR="00D378AA">
      <w:rPr>
        <w:szCs w:val="24"/>
      </w:rPr>
      <w:t xml:space="preserve"> adjunto  </w:t>
    </w:r>
    <w:r w:rsidR="00D378AA">
      <w:rPr>
        <w:rFonts w:eastAsia="Calibri"/>
      </w:rPr>
      <w:t>CO-0062-</w:t>
    </w:r>
    <w:r w:rsidR="00D378AA">
      <w:rPr>
        <w:szCs w:val="24"/>
      </w:rPr>
      <w:t>01788656-5</w:t>
    </w:r>
    <w:r w:rsidR="00D378AA" w:rsidRPr="00B67CDE">
      <w:rPr>
        <w:szCs w:val="24"/>
      </w:rPr>
      <w:t xml:space="preserve"> </w:t>
    </w:r>
    <w:r w:rsidR="00D378AA" w:rsidRPr="00050738">
      <w:rPr>
        <w:szCs w:val="24"/>
      </w:rPr>
      <w:t>(PC)</w:t>
    </w:r>
  </w:p>
  <w:p w:rsidR="008A7EA6" w:rsidRPr="002B390B" w:rsidRDefault="008A7EA6" w:rsidP="00F94018">
    <w:pPr>
      <w:pStyle w:val="piedepgina"/>
      <w:tabs>
        <w:tab w:val="clear" w:pos="4419"/>
        <w:tab w:val="clear" w:pos="8838"/>
        <w:tab w:val="right" w:pos="-5954"/>
      </w:tabs>
      <w:jc w:val="both"/>
    </w:pPr>
  </w:p>
  <w:p w:rsidR="008A7EA6" w:rsidRPr="00520F90" w:rsidRDefault="008A7EA6" w:rsidP="00F94018">
    <w:pPr>
      <w:pStyle w:val="piedepgina"/>
      <w:tabs>
        <w:tab w:val="clear" w:pos="4419"/>
        <w:tab w:val="clear" w:pos="8838"/>
        <w:tab w:val="right" w:pos="-5954"/>
      </w:tabs>
      <w:jc w:val="center"/>
      <w:rPr>
        <w:lang w:val="es-ES"/>
      </w:rPr>
    </w:pPr>
    <w:r w:rsidRPr="00C60017">
      <w:rPr>
        <w:noProof/>
        <w:lang w:val="es-AR" w:eastAsia="es-AR"/>
      </w:rPr>
      <w:drawing>
        <wp:inline distT="0" distB="0" distL="0" distR="0">
          <wp:extent cx="4188930" cy="318497"/>
          <wp:effectExtent l="19050" t="0" r="2070" b="0"/>
          <wp:docPr id="1" name="Imagen 1" descr="D:\Honorable Concejo Municipal\Año en curso\Membrete 2022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Honorable Concejo Municipal\Año en curso\Membrete 2022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5896" cy="3205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9AF" w:rsidRDefault="00DA09AF" w:rsidP="00B67CDE">
      <w:pPr>
        <w:spacing w:line="240" w:lineRule="auto"/>
      </w:pPr>
      <w:r>
        <w:separator/>
      </w:r>
    </w:p>
  </w:footnote>
  <w:footnote w:type="continuationSeparator" w:id="0">
    <w:p w:rsidR="00DA09AF" w:rsidRDefault="00DA09AF" w:rsidP="00B67C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02364"/>
      <w:docPartObj>
        <w:docPartGallery w:val="Page Numbers (Top of Page)"/>
        <w:docPartUnique/>
      </w:docPartObj>
    </w:sdtPr>
    <w:sdtEndPr/>
    <w:sdtContent>
      <w:p w:rsidR="008A7EA6" w:rsidRDefault="00DA09AF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7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7EA6" w:rsidRDefault="008A7EA6" w:rsidP="008A7EA6">
    <w:pPr>
      <w:spacing w:line="240" w:lineRule="auto"/>
      <w:jc w:val="right"/>
      <w:rPr>
        <w:w w:val="50"/>
      </w:rPr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-4445</wp:posOffset>
          </wp:positionV>
          <wp:extent cx="2743200" cy="422910"/>
          <wp:effectExtent l="19050" t="0" r="0" b="0"/>
          <wp:wrapNone/>
          <wp:docPr id="37" name="Imagen 5" descr="HOJA-MEMBRETADA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-MEMBRETADA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3224" r="63225" b="29488"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422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-4445</wp:posOffset>
          </wp:positionV>
          <wp:extent cx="342900" cy="457200"/>
          <wp:effectExtent l="19050" t="0" r="0" b="0"/>
          <wp:wrapNone/>
          <wp:docPr id="38" name="Imagen 6" descr="el-concejo_Historia-del-Concejo-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l-concejo_Historia-del-Concejo-al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74420" b="3999"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w w:val="50"/>
      </w:rPr>
      <w:t>e</w:t>
    </w:r>
  </w:p>
  <w:p w:rsidR="008A7EA6" w:rsidRDefault="008A7EA6" w:rsidP="008A7EA6">
    <w:pPr>
      <w:tabs>
        <w:tab w:val="left" w:pos="5070"/>
      </w:tabs>
      <w:spacing w:line="240" w:lineRule="auto"/>
      <w:rPr>
        <w:w w:val="50"/>
        <w:sz w:val="48"/>
      </w:rPr>
    </w:pPr>
    <w:r>
      <w:rPr>
        <w:w w:val="50"/>
        <w:sz w:val="48"/>
      </w:rPr>
      <w:tab/>
    </w:r>
  </w:p>
  <w:p w:rsidR="00732706" w:rsidRPr="008A7EA6" w:rsidRDefault="008A7EA6" w:rsidP="008A7EA6">
    <w:pPr>
      <w:spacing w:line="240" w:lineRule="auto"/>
      <w:jc w:val="right"/>
      <w:rPr>
        <w:w w:val="50"/>
        <w:sz w:val="48"/>
        <w:szCs w:val="48"/>
      </w:rPr>
    </w:pPr>
    <w:r>
      <w:rPr>
        <w:w w:val="50"/>
        <w:sz w:val="48"/>
        <w:szCs w:val="48"/>
      </w:rPr>
      <w:t xml:space="preserve">ORDENANZA Nº </w:t>
    </w:r>
    <w:r>
      <w:rPr>
        <w:w w:val="50"/>
      </w:rPr>
      <w:t xml:space="preserve">   </w:t>
    </w:r>
    <w:r>
      <w:rPr>
        <w:rFonts w:ascii="Times New Roman" w:hAnsi="Times New Roman"/>
        <w:b/>
        <w:sz w:val="92"/>
      </w:rPr>
      <w:t>12</w:t>
    </w:r>
    <w:r w:rsidR="00D378AA">
      <w:rPr>
        <w:rFonts w:ascii="Times New Roman" w:hAnsi="Times New Roman"/>
        <w:b/>
        <w:sz w:val="92"/>
      </w:rPr>
      <w:t>818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91370"/>
    <w:multiLevelType w:val="hybridMultilevel"/>
    <w:tmpl w:val="D896951C"/>
    <w:lvl w:ilvl="0" w:tplc="1198400E">
      <w:start w:val="1"/>
      <w:numFmt w:val="decimal"/>
      <w:lvlText w:val="Art. %1º:"/>
      <w:lvlJc w:val="left"/>
      <w:pPr>
        <w:ind w:left="720" w:hanging="360"/>
      </w:pPr>
      <w:rPr>
        <w:rFonts w:ascii="Arial" w:hAnsi="Arial" w:hint="default"/>
        <w:b/>
        <w:i w:val="0"/>
        <w:sz w:val="24"/>
        <w:u w:val="thick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60B62"/>
    <w:multiLevelType w:val="hybridMultilevel"/>
    <w:tmpl w:val="53623870"/>
    <w:lvl w:ilvl="0" w:tplc="1198400E">
      <w:start w:val="1"/>
      <w:numFmt w:val="decimal"/>
      <w:lvlText w:val="Art. %1º:"/>
      <w:lvlJc w:val="left"/>
      <w:pPr>
        <w:ind w:left="720" w:hanging="360"/>
      </w:pPr>
      <w:rPr>
        <w:rFonts w:ascii="Arial" w:hAnsi="Arial" w:hint="default"/>
        <w:b/>
        <w:i w:val="0"/>
        <w:sz w:val="24"/>
        <w:u w:val="thick"/>
      </w:rPr>
    </w:lvl>
    <w:lvl w:ilvl="1" w:tplc="8F4E1A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7CDE"/>
    <w:rsid w:val="0002628D"/>
    <w:rsid w:val="0009756E"/>
    <w:rsid w:val="000C5798"/>
    <w:rsid w:val="00111EFB"/>
    <w:rsid w:val="001222A0"/>
    <w:rsid w:val="001472E5"/>
    <w:rsid w:val="002129AA"/>
    <w:rsid w:val="002A46E7"/>
    <w:rsid w:val="002C34A2"/>
    <w:rsid w:val="003421E4"/>
    <w:rsid w:val="0039639C"/>
    <w:rsid w:val="004E35C4"/>
    <w:rsid w:val="00522C0B"/>
    <w:rsid w:val="005432E5"/>
    <w:rsid w:val="0055021E"/>
    <w:rsid w:val="00572E14"/>
    <w:rsid w:val="005E3AD2"/>
    <w:rsid w:val="006008AD"/>
    <w:rsid w:val="006156C1"/>
    <w:rsid w:val="00640857"/>
    <w:rsid w:val="006431BA"/>
    <w:rsid w:val="00660EAD"/>
    <w:rsid w:val="00697E0A"/>
    <w:rsid w:val="006D2575"/>
    <w:rsid w:val="006F5D1E"/>
    <w:rsid w:val="007201A6"/>
    <w:rsid w:val="00731D4C"/>
    <w:rsid w:val="007536FE"/>
    <w:rsid w:val="007572DD"/>
    <w:rsid w:val="00796371"/>
    <w:rsid w:val="007C121A"/>
    <w:rsid w:val="008A7EA6"/>
    <w:rsid w:val="008B6958"/>
    <w:rsid w:val="008F79BC"/>
    <w:rsid w:val="00943C09"/>
    <w:rsid w:val="009A7584"/>
    <w:rsid w:val="00A36BEF"/>
    <w:rsid w:val="00A61690"/>
    <w:rsid w:val="00A70E0F"/>
    <w:rsid w:val="00AF272C"/>
    <w:rsid w:val="00B67CDE"/>
    <w:rsid w:val="00B73823"/>
    <w:rsid w:val="00B948E2"/>
    <w:rsid w:val="00C01600"/>
    <w:rsid w:val="00C07931"/>
    <w:rsid w:val="00C376DD"/>
    <w:rsid w:val="00C84399"/>
    <w:rsid w:val="00C86D81"/>
    <w:rsid w:val="00CD11D8"/>
    <w:rsid w:val="00CD59A2"/>
    <w:rsid w:val="00D064AF"/>
    <w:rsid w:val="00D378AA"/>
    <w:rsid w:val="00DA09AF"/>
    <w:rsid w:val="00DA508D"/>
    <w:rsid w:val="00DF2D15"/>
    <w:rsid w:val="00DF7E3E"/>
    <w:rsid w:val="00E209B5"/>
    <w:rsid w:val="00E338D6"/>
    <w:rsid w:val="00E45BFA"/>
    <w:rsid w:val="00E552AA"/>
    <w:rsid w:val="00E858B4"/>
    <w:rsid w:val="00EC750A"/>
    <w:rsid w:val="00F31C47"/>
    <w:rsid w:val="00F55061"/>
    <w:rsid w:val="00F71D4E"/>
    <w:rsid w:val="00F84679"/>
    <w:rsid w:val="00FD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25505B-1147-4705-84ED-40AD16E5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left="2132" w:hanging="49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CDE"/>
    <w:pPr>
      <w:ind w:left="0" w:firstLine="0"/>
    </w:pPr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FD272E"/>
    <w:pPr>
      <w:keepNext/>
      <w:jc w:val="center"/>
      <w:outlineLvl w:val="2"/>
    </w:pPr>
    <w:rPr>
      <w:b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iedepgina">
    <w:name w:val="pie de página"/>
    <w:basedOn w:val="Normal"/>
    <w:autoRedefine/>
    <w:qFormat/>
    <w:rsid w:val="007572DD"/>
    <w:pPr>
      <w:tabs>
        <w:tab w:val="center" w:pos="4419"/>
        <w:tab w:val="right" w:pos="8838"/>
      </w:tabs>
      <w:spacing w:line="240" w:lineRule="auto"/>
      <w:jc w:val="right"/>
    </w:pPr>
    <w:rPr>
      <w:rFonts w:cs="Arial"/>
      <w:spacing w:val="-20"/>
      <w:sz w:val="20"/>
      <w:szCs w:val="20"/>
    </w:rPr>
  </w:style>
  <w:style w:type="paragraph" w:styleId="Sinespaciado">
    <w:name w:val="No Spacing"/>
    <w:aliases w:val="encabezado"/>
    <w:uiPriority w:val="1"/>
    <w:qFormat/>
    <w:rsid w:val="00C84399"/>
    <w:rPr>
      <w:rFonts w:ascii="Arial" w:hAnsi="Arial"/>
      <w:sz w:val="24"/>
    </w:rPr>
  </w:style>
  <w:style w:type="paragraph" w:styleId="Puesto">
    <w:name w:val="Title"/>
    <w:basedOn w:val="Normal"/>
    <w:link w:val="PuestoCar"/>
    <w:qFormat/>
    <w:rsid w:val="00B67CDE"/>
    <w:pPr>
      <w:spacing w:before="60" w:after="60"/>
      <w:jc w:val="center"/>
    </w:pPr>
    <w:rPr>
      <w:rFonts w:ascii="Times New Roman" w:hAnsi="Times New Roman"/>
      <w:b/>
      <w:shadow/>
      <w:szCs w:val="20"/>
      <w:u w:val="single"/>
      <w:lang w:val="es-MX" w:eastAsia="es-ES"/>
    </w:rPr>
  </w:style>
  <w:style w:type="character" w:customStyle="1" w:styleId="PuestoCar">
    <w:name w:val="Puesto Car"/>
    <w:basedOn w:val="Fuentedeprrafopredeter"/>
    <w:link w:val="Puesto"/>
    <w:rsid w:val="00B67CDE"/>
    <w:rPr>
      <w:rFonts w:ascii="Times New Roman" w:eastAsia="Times New Roman" w:hAnsi="Times New Roman" w:cs="Times New Roman"/>
      <w:b/>
      <w:shadow/>
      <w:sz w:val="24"/>
      <w:szCs w:val="20"/>
      <w:u w:val="single"/>
      <w:lang w:val="es-MX" w:eastAsia="es-ES"/>
    </w:rPr>
  </w:style>
  <w:style w:type="paragraph" w:styleId="Sangradetextonormal">
    <w:name w:val="Body Text Indent"/>
    <w:basedOn w:val="Normal"/>
    <w:link w:val="SangradetextonormalCar"/>
    <w:rsid w:val="00B67CD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67CDE"/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B67C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67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CDE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B67CD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7CDE"/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Piedepgina0">
    <w:name w:val="footer"/>
    <w:basedOn w:val="Normal"/>
    <w:link w:val="PiedepginaCar"/>
    <w:uiPriority w:val="99"/>
    <w:semiHidden/>
    <w:unhideWhenUsed/>
    <w:rsid w:val="00B67CD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0"/>
    <w:uiPriority w:val="99"/>
    <w:semiHidden/>
    <w:rsid w:val="00B67CDE"/>
    <w:rPr>
      <w:rFonts w:ascii="Arial" w:eastAsia="Times New Roman" w:hAnsi="Arial" w:cs="Times New Roman"/>
      <w:sz w:val="24"/>
      <w:szCs w:val="24"/>
      <w:lang w:val="es-ES_tradnl" w:eastAsia="es-ES_tradnl"/>
    </w:rPr>
  </w:style>
  <w:style w:type="character" w:customStyle="1" w:styleId="Ttulo3Car">
    <w:name w:val="Título 3 Car"/>
    <w:basedOn w:val="Fuentedeprrafopredeter"/>
    <w:link w:val="Ttulo3"/>
    <w:semiHidden/>
    <w:rsid w:val="00FD272E"/>
    <w:rPr>
      <w:rFonts w:ascii="Arial" w:eastAsia="Times New Roman" w:hAnsi="Arial" w:cs="Times New Roman"/>
      <w:b/>
      <w:sz w:val="24"/>
      <w:szCs w:val="20"/>
      <w:u w:val="single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569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2022-05-05T16:36:00Z</dcterms:created>
  <dcterms:modified xsi:type="dcterms:W3CDTF">2022-05-11T15:02:00Z</dcterms:modified>
</cp:coreProperties>
</file>