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F2B3" w14:textId="77777777" w:rsidR="00202A28" w:rsidRDefault="00E659DE">
      <w:pPr>
        <w:spacing w:before="240"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CONVENIO DE COOPERACIÓN ESPECÍFICA</w:t>
      </w:r>
    </w:p>
    <w:p w14:paraId="2ABEB391" w14:textId="77777777" w:rsidR="00202A28" w:rsidRDefault="00E659DE">
      <w:pPr>
        <w:spacing w:before="240"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ENTRE LA UNIVERSIDAD NACIONAL DEL LITORAL</w:t>
      </w:r>
    </w:p>
    <w:p w14:paraId="70FB82C9" w14:textId="77777777" w:rsidR="00202A28" w:rsidRDefault="00E659DE">
      <w:pPr>
        <w:spacing w:before="240"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y</w:t>
      </w:r>
    </w:p>
    <w:p w14:paraId="7BD5534D" w14:textId="77777777" w:rsidR="00202A28" w:rsidRDefault="00E659DE">
      <w:pPr>
        <w:spacing w:before="240"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El HONORABLE CONCEJO MUNICIPAL DE LA CIUDAD DE SANTA FE DE LA VERA CRUZ.</w:t>
      </w:r>
    </w:p>
    <w:p w14:paraId="41E99B99" w14:textId="77777777" w:rsidR="00202A28" w:rsidRDefault="00202A28">
      <w:pPr>
        <w:spacing w:before="240"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3A030257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Entre la </w:t>
      </w:r>
      <w:r>
        <w:rPr>
          <w:rFonts w:ascii="Arial" w:eastAsia="Arial" w:hAnsi="Arial" w:cs="Arial"/>
          <w:b/>
          <w:i/>
          <w:sz w:val="24"/>
          <w:szCs w:val="24"/>
        </w:rPr>
        <w:t>UNIVERSIDAD NACIONAL DEL LITORAL</w:t>
      </w:r>
      <w:r>
        <w:rPr>
          <w:rFonts w:ascii="Arial" w:eastAsia="Arial" w:hAnsi="Arial" w:cs="Arial"/>
          <w:sz w:val="24"/>
          <w:szCs w:val="24"/>
        </w:rPr>
        <w:t xml:space="preserve">, con domicilio en calle </w:t>
      </w:r>
      <w:proofErr w:type="spellStart"/>
      <w:r>
        <w:rPr>
          <w:rFonts w:ascii="Arial" w:eastAsia="Arial" w:hAnsi="Arial" w:cs="Arial"/>
          <w:sz w:val="24"/>
          <w:szCs w:val="24"/>
        </w:rPr>
        <w:t>Bv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Pellegrini Nro. 2750 de la ciudad de Santa Fe, representada en este acto por el señor Rector Dr. Enrique MAMMARELLA, D.NI.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16.573.392, en adelante “LA UNIVERSIDAD”, y el </w:t>
      </w:r>
      <w:r>
        <w:rPr>
          <w:rFonts w:ascii="Arial" w:eastAsia="Arial" w:hAnsi="Arial" w:cs="Arial"/>
          <w:b/>
          <w:i/>
          <w:sz w:val="24"/>
          <w:szCs w:val="24"/>
        </w:rPr>
        <w:t>HONORABLE CONCEJO MUNICIPAL DE SANTA FE DE LA VERA CRUZ</w:t>
      </w:r>
      <w:r>
        <w:rPr>
          <w:rFonts w:ascii="Arial" w:eastAsia="Arial" w:hAnsi="Arial" w:cs="Arial"/>
          <w:sz w:val="24"/>
          <w:szCs w:val="24"/>
        </w:rPr>
        <w:t xml:space="preserve">, representado por su </w:t>
      </w:r>
      <w:proofErr w:type="gramStart"/>
      <w:r>
        <w:rPr>
          <w:rFonts w:ascii="Arial" w:eastAsia="Arial" w:hAnsi="Arial" w:cs="Arial"/>
          <w:sz w:val="24"/>
          <w:szCs w:val="24"/>
        </w:rPr>
        <w:t>Presidente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la señora Abog. Adriana Molina, DNI </w:t>
      </w:r>
      <w:proofErr w:type="spellStart"/>
      <w:r>
        <w:rPr>
          <w:rFonts w:ascii="Arial" w:eastAsia="Arial" w:hAnsi="Arial" w:cs="Arial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16.117.432, con domicilio en calle Salta 2943 de la ciudad de Santa Fe, en adelante “EL CONCEJO”; acuerdan suscribir el presente </w:t>
      </w:r>
      <w:r>
        <w:rPr>
          <w:rFonts w:ascii="Arial" w:eastAsia="Arial" w:hAnsi="Arial" w:cs="Arial"/>
          <w:i/>
          <w:sz w:val="24"/>
          <w:szCs w:val="24"/>
        </w:rPr>
        <w:t>CONVENIO DE COOPERACIÓN ESPECÍFICO relacionado al Programa de Formación y Capacitación</w:t>
      </w:r>
      <w:r w:rsidR="003C32CE">
        <w:rPr>
          <w:rFonts w:ascii="Arial" w:eastAsia="Arial" w:hAnsi="Arial" w:cs="Arial"/>
          <w:i/>
          <w:sz w:val="24"/>
          <w:szCs w:val="24"/>
        </w:rPr>
        <w:t xml:space="preserve"> Laboral de la Universidad Nacional del Litoral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sujeto a las siguientes consideraciones y cláusulas:</w:t>
      </w:r>
    </w:p>
    <w:p w14:paraId="207DA191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CONSIDERANDO:</w:t>
      </w:r>
    </w:p>
    <w:p w14:paraId="0EAC08FA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conforme al Decreto Nº11.110 H.C.M se ha creado Plan Estratégico de la Presidencia del Honorable Concejo Municipal denominado “Concejo Conectado”, y que él mismo ha sido ratificado por el Cuerpo según consta en el Decreto </w:t>
      </w:r>
      <w:proofErr w:type="spellStart"/>
      <w:r>
        <w:rPr>
          <w:rFonts w:ascii="Arial" w:eastAsia="Arial" w:hAnsi="Arial" w:cs="Arial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1130.</w:t>
      </w:r>
    </w:p>
    <w:p w14:paraId="78E1155D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motiva al espíritu del Plan Estratégico la concreción de acuerdos interinstitucionales a los fines de mancomunar esfuerzos para el cumplimiento de objetivos. </w:t>
      </w:r>
    </w:p>
    <w:p w14:paraId="6DFD99FA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 la UNIVERSIDAD NACIONAL DEL LITORAL una institución trascendente y merecedora de entablar acuerdos específicos alineados a sus programas y propuestas de formación y capacitación.</w:t>
      </w:r>
    </w:p>
    <w:p w14:paraId="3508FC24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Por todo lo expuesto, las partes concuerdan en relación a las siguientes cláusulas: </w:t>
      </w:r>
    </w:p>
    <w:p w14:paraId="34BDAF58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PRIMERA: </w:t>
      </w:r>
      <w:r>
        <w:rPr>
          <w:rFonts w:ascii="Arial" w:eastAsia="Arial" w:hAnsi="Arial" w:cs="Arial"/>
          <w:sz w:val="24"/>
          <w:szCs w:val="24"/>
        </w:rPr>
        <w:t>Las Partes se comprometen a la mancomunación de esfuerzos para llevar a cabo instancias que favorezcan la accesibilidad de ciudadanos y ciudadanas al Programa “</w:t>
      </w:r>
      <w:r w:rsidR="009B32BE">
        <w:rPr>
          <w:rFonts w:ascii="Arial" w:eastAsia="Arial" w:hAnsi="Arial" w:cs="Arial"/>
          <w:sz w:val="24"/>
          <w:szCs w:val="24"/>
        </w:rPr>
        <w:t>Formación y Capacitación Laboral</w:t>
      </w:r>
      <w:r>
        <w:rPr>
          <w:rFonts w:ascii="Arial" w:eastAsia="Arial" w:hAnsi="Arial" w:cs="Arial"/>
          <w:sz w:val="24"/>
          <w:szCs w:val="24"/>
        </w:rPr>
        <w:t>”.</w:t>
      </w:r>
    </w:p>
    <w:p w14:paraId="6BFC9AA2" w14:textId="7777777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SEGUNDA: </w:t>
      </w:r>
      <w:r>
        <w:rPr>
          <w:rFonts w:ascii="Arial" w:eastAsia="Arial" w:hAnsi="Arial" w:cs="Arial"/>
          <w:sz w:val="24"/>
          <w:szCs w:val="24"/>
        </w:rPr>
        <w:t>El Honorable Concejo Municipal, ha de participar en la confección y puesta en funcionamiento de un programa de becas destinadas a cubrir los costos de transporte público de colectivos destinado a personas inscriptas en los cursos de la Universidad Nacional del Litoral.</w:t>
      </w:r>
    </w:p>
    <w:p w14:paraId="54C5269F" w14:textId="7BC05FDD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TERCERA:</w:t>
      </w:r>
      <w:r>
        <w:rPr>
          <w:rFonts w:ascii="Arial" w:eastAsia="Arial" w:hAnsi="Arial" w:cs="Arial"/>
          <w:sz w:val="24"/>
          <w:szCs w:val="24"/>
        </w:rPr>
        <w:t xml:space="preserve"> Las becas “ACERCAR” buscan acompañar las trayectorias formativas y serán de aplicación exclusiva para aquellos inscriptos que residan a </w:t>
      </w:r>
      <w:commentRangeStart w:id="0"/>
      <w:r>
        <w:rPr>
          <w:rFonts w:ascii="Arial" w:eastAsia="Arial" w:hAnsi="Arial" w:cs="Arial"/>
          <w:sz w:val="24"/>
          <w:szCs w:val="24"/>
        </w:rPr>
        <w:t>no menos de veinte cuadras</w:t>
      </w:r>
      <w:r w:rsidR="002D221D">
        <w:rPr>
          <w:rFonts w:ascii="Arial" w:eastAsia="Arial" w:hAnsi="Arial" w:cs="Arial"/>
          <w:sz w:val="24"/>
          <w:szCs w:val="24"/>
        </w:rPr>
        <w:t>, dentro del ejido urbano de la ciudad de Santa Fe,</w:t>
      </w:r>
      <w:r>
        <w:rPr>
          <w:rFonts w:ascii="Arial" w:eastAsia="Arial" w:hAnsi="Arial" w:cs="Arial"/>
          <w:sz w:val="24"/>
          <w:szCs w:val="24"/>
        </w:rPr>
        <w:t xml:space="preserve"> </w:t>
      </w:r>
      <w:commentRangeEnd w:id="0"/>
      <w:r w:rsidR="004D335E">
        <w:rPr>
          <w:rStyle w:val="Refdecomentario"/>
        </w:rPr>
        <w:commentReference w:id="0"/>
      </w:r>
      <w:r>
        <w:rPr>
          <w:rFonts w:ascii="Arial" w:eastAsia="Arial" w:hAnsi="Arial" w:cs="Arial"/>
          <w:sz w:val="24"/>
          <w:szCs w:val="24"/>
        </w:rPr>
        <w:t>de la sede donde se dicte el taller, curso o espacio de formación que en su caso corresponda, que además estén registrados en el Sistema SUBE con tarjeta activa a su nombre.</w:t>
      </w:r>
    </w:p>
    <w:p w14:paraId="2A677FA6" w14:textId="7EBFC9BC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todos los casos, el o la beneficiario o beneficiaria, deberá presentar al momento de la postulación a la beca </w:t>
      </w:r>
      <w:r w:rsidR="002D221D">
        <w:rPr>
          <w:rFonts w:ascii="Arial" w:eastAsia="Arial" w:hAnsi="Arial" w:cs="Arial"/>
          <w:sz w:val="24"/>
          <w:szCs w:val="24"/>
        </w:rPr>
        <w:t xml:space="preserve">su Clave Bancaria Uniforme </w:t>
      </w:r>
      <w:r>
        <w:rPr>
          <w:rFonts w:ascii="Arial" w:eastAsia="Arial" w:hAnsi="Arial" w:cs="Arial"/>
          <w:sz w:val="24"/>
          <w:szCs w:val="24"/>
        </w:rPr>
        <w:t xml:space="preserve">donde </w:t>
      </w:r>
      <w:r w:rsidR="002D221D">
        <w:rPr>
          <w:rFonts w:ascii="Arial" w:eastAsia="Arial" w:hAnsi="Arial" w:cs="Arial"/>
          <w:sz w:val="24"/>
          <w:szCs w:val="24"/>
        </w:rPr>
        <w:t xml:space="preserve">se acreditará el importe </w:t>
      </w:r>
    </w:p>
    <w:p w14:paraId="5F98CDA2" w14:textId="011B402B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CUARTA: </w:t>
      </w:r>
      <w:r>
        <w:rPr>
          <w:rFonts w:ascii="Arial" w:eastAsia="Arial" w:hAnsi="Arial" w:cs="Arial"/>
          <w:sz w:val="24"/>
          <w:szCs w:val="24"/>
        </w:rPr>
        <w:t>La beca “Acercar” considerada individualmente, otorga a su beneficiario o beneficiaria, el equivalente</w:t>
      </w:r>
      <w:r w:rsidR="0012334F">
        <w:rPr>
          <w:rFonts w:ascii="Arial" w:eastAsia="Arial" w:hAnsi="Arial" w:cs="Arial"/>
          <w:sz w:val="24"/>
          <w:szCs w:val="24"/>
        </w:rPr>
        <w:t xml:space="preserve"> en dinero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2D221D">
        <w:rPr>
          <w:rFonts w:ascii="Arial" w:eastAsia="Arial" w:hAnsi="Arial" w:cs="Arial"/>
          <w:sz w:val="24"/>
          <w:szCs w:val="24"/>
        </w:rPr>
        <w:t>20 (veinte)</w:t>
      </w:r>
      <w:commentRangeStart w:id="1"/>
      <w:r>
        <w:rPr>
          <w:rFonts w:ascii="Arial" w:eastAsia="Arial" w:hAnsi="Arial" w:cs="Arial"/>
          <w:sz w:val="24"/>
          <w:szCs w:val="24"/>
        </w:rPr>
        <w:t xml:space="preserve"> pasajes de colectivo por mes</w:t>
      </w:r>
      <w:commentRangeEnd w:id="1"/>
      <w:r w:rsidR="004D335E">
        <w:rPr>
          <w:rStyle w:val="Refdecomentario"/>
        </w:rPr>
        <w:commentReference w:id="1"/>
      </w:r>
      <w:r>
        <w:rPr>
          <w:rFonts w:ascii="Arial" w:eastAsia="Arial" w:hAnsi="Arial" w:cs="Arial"/>
          <w:sz w:val="24"/>
          <w:szCs w:val="24"/>
        </w:rPr>
        <w:t xml:space="preserve">, el que estará disponible en su respectiva tarjeta SUBE. </w:t>
      </w:r>
    </w:p>
    <w:p w14:paraId="0415A0E3" w14:textId="04574397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QUINTA: </w:t>
      </w:r>
      <w:r>
        <w:rPr>
          <w:rFonts w:ascii="Arial" w:eastAsia="Arial" w:hAnsi="Arial" w:cs="Arial"/>
          <w:sz w:val="24"/>
          <w:szCs w:val="24"/>
        </w:rPr>
        <w:t xml:space="preserve"> La UNIVERSIDAD NACIONAL DEL LITORAL, por su parte se compromete a llevar a cabo todas las acciones necesarias a los fines de comunicar y promocionar las becas “Acercar” instrumentando medios idóneos para que la propuesta sea conocida y asequible a todo quien se considere público objetivo del beneficio.  </w:t>
      </w:r>
    </w:p>
    <w:p w14:paraId="22C8BD04" w14:textId="0CA61254" w:rsidR="00E90D34" w:rsidRDefault="00E90D34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19D257" w14:textId="77777777" w:rsidR="00E90D34" w:rsidRDefault="00E90D34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B4C0CB" w14:textId="3AB77517" w:rsidR="00415A40" w:rsidRDefault="00E90D34" w:rsidP="00415A40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90D34">
        <w:rPr>
          <w:rFonts w:ascii="Arial" w:eastAsia="Arial" w:hAnsi="Arial" w:cs="Arial"/>
          <w:b/>
          <w:bCs/>
          <w:sz w:val="24"/>
          <w:szCs w:val="24"/>
        </w:rPr>
        <w:lastRenderedPageBreak/>
        <w:t>SEXTA: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55DA2">
        <w:rPr>
          <w:rFonts w:ascii="Arial" w:eastAsia="Arial" w:hAnsi="Arial" w:cs="Arial"/>
          <w:sz w:val="24"/>
          <w:szCs w:val="24"/>
        </w:rPr>
        <w:t xml:space="preserve">Asimismo, </w:t>
      </w:r>
      <w:r w:rsidR="00415A40">
        <w:rPr>
          <w:rFonts w:ascii="Arial" w:eastAsia="Arial" w:hAnsi="Arial" w:cs="Arial"/>
          <w:sz w:val="24"/>
          <w:szCs w:val="24"/>
        </w:rPr>
        <w:t>l</w:t>
      </w:r>
      <w:r w:rsidR="00855DA2">
        <w:rPr>
          <w:rFonts w:ascii="Arial" w:eastAsia="Arial" w:hAnsi="Arial" w:cs="Arial"/>
          <w:sz w:val="24"/>
          <w:szCs w:val="24"/>
        </w:rPr>
        <w:t xml:space="preserve">a UNIVERSIDAD NACIONAL DEL </w:t>
      </w:r>
      <w:r w:rsidR="00415A40">
        <w:rPr>
          <w:rFonts w:ascii="Arial" w:eastAsia="Arial" w:hAnsi="Arial" w:cs="Arial"/>
          <w:sz w:val="24"/>
          <w:szCs w:val="24"/>
        </w:rPr>
        <w:t xml:space="preserve">LITORAL </w:t>
      </w:r>
      <w:r w:rsidR="00415A40" w:rsidRPr="00415A40">
        <w:rPr>
          <w:rFonts w:ascii="Arial" w:eastAsia="Arial" w:hAnsi="Arial" w:cs="Arial"/>
          <w:sz w:val="24"/>
          <w:szCs w:val="24"/>
        </w:rPr>
        <w:t>deberá acompañar junto con la planilla de solicitud de la beca, copia de la documentación que acredite la efectiva inscripción del beneficiario a los cursos de Formación y Capacitación Laboral, así como también comunicar</w:t>
      </w:r>
      <w:r w:rsidR="00415A40">
        <w:rPr>
          <w:rFonts w:ascii="Arial" w:eastAsia="Arial" w:hAnsi="Arial" w:cs="Arial"/>
          <w:sz w:val="24"/>
          <w:szCs w:val="24"/>
        </w:rPr>
        <w:t>á</w:t>
      </w:r>
      <w:r w:rsidR="00415A40" w:rsidRPr="00415A40">
        <w:rPr>
          <w:rFonts w:ascii="Arial" w:eastAsia="Arial" w:hAnsi="Arial" w:cs="Arial"/>
          <w:sz w:val="24"/>
          <w:szCs w:val="24"/>
        </w:rPr>
        <w:t xml:space="preserve"> mensualmente las bajas respectivas</w:t>
      </w:r>
      <w:r w:rsidR="00415A40">
        <w:rPr>
          <w:rFonts w:ascii="Arial" w:eastAsia="Arial" w:hAnsi="Arial" w:cs="Arial"/>
          <w:sz w:val="24"/>
          <w:szCs w:val="24"/>
        </w:rPr>
        <w:t xml:space="preserve"> en caso de producirse,</w:t>
      </w:r>
      <w:r w:rsidR="00415A40" w:rsidRPr="00415A40">
        <w:rPr>
          <w:rFonts w:ascii="Arial" w:eastAsia="Arial" w:hAnsi="Arial" w:cs="Arial"/>
          <w:sz w:val="24"/>
          <w:szCs w:val="24"/>
        </w:rPr>
        <w:t xml:space="preserve"> a los fines de mantener actualizada la nómina de beneficiarios</w:t>
      </w:r>
      <w:r w:rsidR="00415A40">
        <w:rPr>
          <w:rFonts w:ascii="Arial" w:eastAsia="Arial" w:hAnsi="Arial" w:cs="Arial"/>
          <w:sz w:val="24"/>
          <w:szCs w:val="24"/>
        </w:rPr>
        <w:t xml:space="preserve"> y beneficiarias.</w:t>
      </w:r>
    </w:p>
    <w:p w14:paraId="4409D802" w14:textId="5B61680A" w:rsidR="00415A40" w:rsidRPr="00415A40" w:rsidRDefault="00415A40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5A40">
        <w:rPr>
          <w:rFonts w:ascii="Arial" w:eastAsia="Arial" w:hAnsi="Arial" w:cs="Arial"/>
          <w:b/>
          <w:bCs/>
          <w:sz w:val="24"/>
          <w:szCs w:val="24"/>
        </w:rPr>
        <w:t>SÉPTIMA: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PARTES acuerdan incorporar al presente Convenio el “Anexo I” conformado por la planilla de inscripción a las becas “Acercar”, la que deberá completarse con la información allí solicitada y </w:t>
      </w:r>
      <w:r w:rsidR="00C67D2D">
        <w:rPr>
          <w:rFonts w:ascii="Arial" w:eastAsia="Arial" w:hAnsi="Arial" w:cs="Arial"/>
          <w:sz w:val="24"/>
          <w:szCs w:val="24"/>
        </w:rPr>
        <w:t xml:space="preserve">ser </w:t>
      </w:r>
      <w:r>
        <w:rPr>
          <w:rFonts w:ascii="Arial" w:eastAsia="Arial" w:hAnsi="Arial" w:cs="Arial"/>
          <w:sz w:val="24"/>
          <w:szCs w:val="24"/>
        </w:rPr>
        <w:t xml:space="preserve">suscripta por cada beneficiario o beneficiaria </w:t>
      </w:r>
      <w:r w:rsidR="00C67D2D">
        <w:rPr>
          <w:rFonts w:ascii="Arial" w:eastAsia="Arial" w:hAnsi="Arial" w:cs="Arial"/>
          <w:sz w:val="24"/>
          <w:szCs w:val="24"/>
        </w:rPr>
        <w:t>para luego ser</w:t>
      </w:r>
      <w:r>
        <w:rPr>
          <w:rFonts w:ascii="Arial" w:eastAsia="Arial" w:hAnsi="Arial" w:cs="Arial"/>
          <w:sz w:val="24"/>
          <w:szCs w:val="24"/>
        </w:rPr>
        <w:t xml:space="preserve"> refrendada por las autoridades competentes de la UNIVERSIDAD NACIONAL DEL LITORAL y del HONORABLE CONCEJO MUNICIPAL.</w:t>
      </w:r>
    </w:p>
    <w:p w14:paraId="77B89B59" w14:textId="277B2583" w:rsidR="00202A28" w:rsidRDefault="00E659DE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  <w:r>
        <w:rPr>
          <w:rFonts w:ascii="Arial" w:eastAsia="Arial" w:hAnsi="Arial" w:cs="Arial"/>
          <w:color w:val="131313"/>
          <w:sz w:val="24"/>
          <w:szCs w:val="24"/>
        </w:rPr>
        <w:t>En prueba de conformidad y previa lectura, se firman dos ejemplares de un mismo tenor y a un solo efecto, en la ciudad de Santa Fe de la Vera Cruz, a los XX días del mes de agosto de 2024.-</w:t>
      </w:r>
    </w:p>
    <w:p w14:paraId="3A5AEA2F" w14:textId="4CD6CD83" w:rsidR="00415A40" w:rsidRDefault="00415A40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6796FC85" w14:textId="266263AB" w:rsidR="00415A40" w:rsidRDefault="00415A40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2796596F" w14:textId="33323979" w:rsidR="00415A40" w:rsidRDefault="00415A40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28D3AF39" w14:textId="5BF5F67F" w:rsidR="00654765" w:rsidRDefault="00654765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05FE4958" w14:textId="07507B55" w:rsidR="00654765" w:rsidRDefault="00654765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35980E7F" w14:textId="2570F4D5" w:rsidR="00654765" w:rsidRDefault="00654765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796D48EC" w14:textId="709372C1" w:rsidR="00654765" w:rsidRDefault="00654765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63A63B0A" w14:textId="77777777" w:rsidR="00654765" w:rsidRDefault="00654765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4F84FA5A" w14:textId="3B8540BD" w:rsidR="00415A40" w:rsidRDefault="00415A40">
      <w:pPr>
        <w:spacing w:before="240" w:after="240" w:line="360" w:lineRule="auto"/>
        <w:jc w:val="both"/>
        <w:rPr>
          <w:rFonts w:ascii="Arial" w:eastAsia="Arial" w:hAnsi="Arial" w:cs="Arial"/>
          <w:color w:val="131313"/>
          <w:sz w:val="24"/>
          <w:szCs w:val="24"/>
        </w:rPr>
      </w:pPr>
    </w:p>
    <w:p w14:paraId="32AD2218" w14:textId="26D13B49" w:rsidR="00530D21" w:rsidRPr="00654765" w:rsidRDefault="00415A40" w:rsidP="00654765">
      <w:pPr>
        <w:spacing w:before="240" w:after="240" w:line="360" w:lineRule="auto"/>
        <w:jc w:val="both"/>
        <w:rPr>
          <w:rFonts w:ascii="Raleway" w:eastAsia="Arial" w:hAnsi="Raleway" w:cs="Arial"/>
          <w:sz w:val="24"/>
          <w:szCs w:val="24"/>
          <w:highlight w:val="yellow"/>
        </w:rPr>
      </w:pPr>
      <w:r w:rsidRPr="00654765">
        <w:rPr>
          <w:rFonts w:ascii="Raleway" w:eastAsia="Arial" w:hAnsi="Raleway" w:cs="Arial"/>
          <w:b/>
          <w:bCs/>
          <w:color w:val="131313"/>
          <w:sz w:val="36"/>
          <w:szCs w:val="36"/>
        </w:rPr>
        <w:t xml:space="preserve">Anexo </w:t>
      </w:r>
      <w:r w:rsidR="00654765">
        <w:rPr>
          <w:rFonts w:ascii="Raleway" w:eastAsia="Arial" w:hAnsi="Raleway" w:cs="Arial"/>
          <w:b/>
          <w:bCs/>
          <w:color w:val="131313"/>
          <w:sz w:val="36"/>
          <w:szCs w:val="36"/>
        </w:rPr>
        <w:t>1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3048"/>
        <w:gridCol w:w="1456"/>
        <w:gridCol w:w="2443"/>
        <w:gridCol w:w="1523"/>
        <w:gridCol w:w="2381"/>
      </w:tblGrid>
      <w:tr w:rsidR="00530D21" w:rsidRPr="00654765" w14:paraId="6E2DC3FE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65F0C575" w14:textId="77777777" w:rsidR="00530D21" w:rsidRPr="00654765" w:rsidRDefault="00530D21" w:rsidP="00654765">
            <w:pPr>
              <w:rPr>
                <w:rFonts w:ascii="Raleway" w:eastAsia="Arial" w:hAnsi="Raleway" w:cs="Arial"/>
                <w:b/>
                <w:bCs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APELLIDO Y NOMBRE</w:t>
            </w:r>
          </w:p>
        </w:tc>
        <w:tc>
          <w:tcPr>
            <w:tcW w:w="1456" w:type="dxa"/>
            <w:noWrap/>
            <w:hideMark/>
          </w:tcPr>
          <w:p w14:paraId="60D40519" w14:textId="1B1C6A52" w:rsidR="00530D21" w:rsidRPr="00654765" w:rsidRDefault="00530D21" w:rsidP="00654765">
            <w:pPr>
              <w:rPr>
                <w:rFonts w:ascii="Raleway" w:eastAsia="Arial" w:hAnsi="Raleway" w:cs="Arial"/>
                <w:b/>
                <w:bCs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CUI</w:t>
            </w:r>
            <w:r w:rsidR="00415A40"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443" w:type="dxa"/>
            <w:noWrap/>
            <w:hideMark/>
          </w:tcPr>
          <w:p w14:paraId="40D489FE" w14:textId="77777777" w:rsidR="00530D21" w:rsidRPr="00654765" w:rsidRDefault="00530D21" w:rsidP="00654765">
            <w:pPr>
              <w:rPr>
                <w:rFonts w:ascii="Raleway" w:eastAsia="Arial" w:hAnsi="Raleway" w:cs="Arial"/>
                <w:b/>
                <w:bCs/>
                <w:sz w:val="24"/>
                <w:szCs w:val="24"/>
              </w:rPr>
            </w:pPr>
            <w:proofErr w:type="spellStart"/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Nº</w:t>
            </w:r>
            <w:proofErr w:type="spellEnd"/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 xml:space="preserve"> CBU</w:t>
            </w:r>
          </w:p>
        </w:tc>
        <w:tc>
          <w:tcPr>
            <w:tcW w:w="1163" w:type="dxa"/>
            <w:noWrap/>
            <w:hideMark/>
          </w:tcPr>
          <w:p w14:paraId="34BE9D0E" w14:textId="0DD9284E" w:rsidR="00530D21" w:rsidRPr="00654765" w:rsidRDefault="00530D21" w:rsidP="00654765">
            <w:pPr>
              <w:rPr>
                <w:rFonts w:ascii="Raleway" w:eastAsia="Arial" w:hAnsi="Raleway" w:cs="Arial"/>
                <w:b/>
                <w:bCs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DIRECCI</w:t>
            </w:r>
            <w:r w:rsid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Ó</w:t>
            </w:r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81" w:type="dxa"/>
            <w:noWrap/>
            <w:hideMark/>
          </w:tcPr>
          <w:p w14:paraId="0F9BFC61" w14:textId="77777777" w:rsidR="00530D21" w:rsidRPr="00654765" w:rsidRDefault="00530D21" w:rsidP="00654765">
            <w:pPr>
              <w:rPr>
                <w:rFonts w:ascii="Raleway" w:eastAsia="Arial" w:hAnsi="Raleway" w:cs="Arial"/>
                <w:b/>
                <w:bCs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b/>
                <w:bCs/>
                <w:sz w:val="24"/>
                <w:szCs w:val="24"/>
              </w:rPr>
              <w:t>FIRMA DEL SOLCITANTE</w:t>
            </w:r>
          </w:p>
        </w:tc>
      </w:tr>
      <w:tr w:rsidR="00530D21" w:rsidRPr="00654765" w14:paraId="7C4AEFB2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6CC4CE4C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552B3085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74F14258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668B169D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00EF6D90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173CE0E8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61DA7D51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16068956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13CF53DA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13D0A119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45C0F9D3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76947F9A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158CE22D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58CD8D2C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60ADACFF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01D28E94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05B47260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0E492A03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39F026A8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4D07BEFE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3D36E672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7E338AE3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1A6420C0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7ABFC181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27DD7AC6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76BBD4EB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1EE43728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3424AFB5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7E7572BD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4ADEADAE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296F7404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33C28490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48644A40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4A814D18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5D77755F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782BC335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5BB9C2D4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007417F6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00C7DCC9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0E6DC924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24CA18F2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6A6E34EB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41ECAECB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2FFA7E95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37D6F5FE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4CA7DF46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5F2D5DA4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08C5459C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20F0FB22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57DF0012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21129FA3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6282F5AC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5517AFEF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530D21" w:rsidRPr="00654765" w14:paraId="4119BE38" w14:textId="77777777" w:rsidTr="0012334F">
        <w:trPr>
          <w:trHeight w:val="300"/>
        </w:trPr>
        <w:tc>
          <w:tcPr>
            <w:tcW w:w="3048" w:type="dxa"/>
            <w:noWrap/>
            <w:hideMark/>
          </w:tcPr>
          <w:p w14:paraId="130C26B9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543651C3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42EB756A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14:paraId="5E043999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63229778" w14:textId="77777777" w:rsidR="00530D21" w:rsidRPr="00654765" w:rsidRDefault="00530D21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  <w:r w:rsidRPr="00654765">
              <w:rPr>
                <w:rFonts w:ascii="Raleway" w:eastAsia="Arial" w:hAnsi="Raleway" w:cs="Arial"/>
                <w:sz w:val="24"/>
                <w:szCs w:val="24"/>
              </w:rPr>
              <w:t> </w:t>
            </w:r>
          </w:p>
        </w:tc>
      </w:tr>
      <w:tr w:rsidR="00654765" w:rsidRPr="00654765" w14:paraId="642BBD78" w14:textId="77777777" w:rsidTr="0012334F">
        <w:trPr>
          <w:trHeight w:val="300"/>
        </w:trPr>
        <w:tc>
          <w:tcPr>
            <w:tcW w:w="3048" w:type="dxa"/>
            <w:noWrap/>
          </w:tcPr>
          <w:p w14:paraId="42E6DED1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2DFEDB0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25268DD7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531C3E35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7D8B4D91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7DC8CA30" w14:textId="77777777" w:rsidTr="0012334F">
        <w:trPr>
          <w:trHeight w:val="300"/>
        </w:trPr>
        <w:tc>
          <w:tcPr>
            <w:tcW w:w="3048" w:type="dxa"/>
            <w:noWrap/>
          </w:tcPr>
          <w:p w14:paraId="7D107FEE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7D08B768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52710AFD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55BF6FA4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2C2AB75A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08EA3F7E" w14:textId="77777777" w:rsidTr="0012334F">
        <w:trPr>
          <w:trHeight w:val="300"/>
        </w:trPr>
        <w:tc>
          <w:tcPr>
            <w:tcW w:w="3048" w:type="dxa"/>
            <w:noWrap/>
          </w:tcPr>
          <w:p w14:paraId="1B01931E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2675AD28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0B80A769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61A30C62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471EF001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61691CD5" w14:textId="77777777" w:rsidTr="0012334F">
        <w:trPr>
          <w:trHeight w:val="300"/>
        </w:trPr>
        <w:tc>
          <w:tcPr>
            <w:tcW w:w="3048" w:type="dxa"/>
            <w:noWrap/>
          </w:tcPr>
          <w:p w14:paraId="1D92722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16332B66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4414B5FB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6996346D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4266160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3776D9C6" w14:textId="77777777" w:rsidTr="0012334F">
        <w:trPr>
          <w:trHeight w:val="300"/>
        </w:trPr>
        <w:tc>
          <w:tcPr>
            <w:tcW w:w="3048" w:type="dxa"/>
            <w:noWrap/>
          </w:tcPr>
          <w:p w14:paraId="1883F9FD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1A1A13E3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7579AF0C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583D596B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449C33AA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49ECB940" w14:textId="77777777" w:rsidTr="0012334F">
        <w:trPr>
          <w:trHeight w:val="300"/>
        </w:trPr>
        <w:tc>
          <w:tcPr>
            <w:tcW w:w="3048" w:type="dxa"/>
            <w:noWrap/>
          </w:tcPr>
          <w:p w14:paraId="658D52AD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79A99734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7A1A965B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6907139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4F88B0A0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25E69C49" w14:textId="77777777" w:rsidTr="0012334F">
        <w:trPr>
          <w:trHeight w:val="300"/>
        </w:trPr>
        <w:tc>
          <w:tcPr>
            <w:tcW w:w="3048" w:type="dxa"/>
            <w:noWrap/>
          </w:tcPr>
          <w:p w14:paraId="198B9EE6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1C5B9E72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01DA3A6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2C005E96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2539650E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40660AA3" w14:textId="77777777" w:rsidTr="0012334F">
        <w:trPr>
          <w:trHeight w:val="300"/>
        </w:trPr>
        <w:tc>
          <w:tcPr>
            <w:tcW w:w="3048" w:type="dxa"/>
            <w:noWrap/>
          </w:tcPr>
          <w:p w14:paraId="1B0659F7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5DB60A1B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2BAEA28C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659EAE8C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139B1AF6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72BEDF8D" w14:textId="77777777" w:rsidTr="0012334F">
        <w:trPr>
          <w:trHeight w:val="300"/>
        </w:trPr>
        <w:tc>
          <w:tcPr>
            <w:tcW w:w="3048" w:type="dxa"/>
            <w:noWrap/>
          </w:tcPr>
          <w:p w14:paraId="25B2DCB1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59C94518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196C9EE9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7719076A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163E653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  <w:tr w:rsidR="00654765" w:rsidRPr="00654765" w14:paraId="536A3212" w14:textId="77777777" w:rsidTr="0012334F">
        <w:trPr>
          <w:trHeight w:val="300"/>
        </w:trPr>
        <w:tc>
          <w:tcPr>
            <w:tcW w:w="3048" w:type="dxa"/>
            <w:noWrap/>
          </w:tcPr>
          <w:p w14:paraId="1F9310DF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456" w:type="dxa"/>
            <w:noWrap/>
          </w:tcPr>
          <w:p w14:paraId="67FAFD2C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443" w:type="dxa"/>
            <w:noWrap/>
          </w:tcPr>
          <w:p w14:paraId="22CF69BC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1163" w:type="dxa"/>
            <w:noWrap/>
          </w:tcPr>
          <w:p w14:paraId="0A182898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  <w:tc>
          <w:tcPr>
            <w:tcW w:w="2381" w:type="dxa"/>
            <w:noWrap/>
          </w:tcPr>
          <w:p w14:paraId="5BD9F3C8" w14:textId="77777777" w:rsidR="00654765" w:rsidRPr="00654765" w:rsidRDefault="00654765" w:rsidP="00530D21">
            <w:pPr>
              <w:jc w:val="both"/>
              <w:rPr>
                <w:rFonts w:ascii="Raleway" w:eastAsia="Arial" w:hAnsi="Raleway" w:cs="Arial"/>
                <w:sz w:val="24"/>
                <w:szCs w:val="24"/>
              </w:rPr>
            </w:pPr>
          </w:p>
        </w:tc>
      </w:tr>
    </w:tbl>
    <w:p w14:paraId="1CA39ABF" w14:textId="4B7457F8" w:rsidR="00530D21" w:rsidRDefault="00530D21" w:rsidP="00530D2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5FA2FB" w14:textId="342200C4" w:rsidR="00530D21" w:rsidRPr="00530D21" w:rsidRDefault="00654765" w:rsidP="00530D21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Refrendo de autoridades competentes</w:t>
      </w:r>
    </w:p>
    <w:sectPr w:rsidR="00530D21" w:rsidRPr="00530D21">
      <w:headerReference w:type="default" r:id="rId11"/>
      <w:footerReference w:type="default" r:id="rId12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-MAG" w:date="2024-08-15T08:53:00Z" w:initials="I">
    <w:p w14:paraId="6F7497F5" w14:textId="7B9D0C10" w:rsidR="004D335E" w:rsidRDefault="004D335E">
      <w:pPr>
        <w:pStyle w:val="Textocomentario"/>
      </w:pPr>
      <w:r>
        <w:rPr>
          <w:rStyle w:val="Refdecomentario"/>
        </w:rPr>
        <w:annotationRef/>
      </w:r>
      <w:r>
        <w:t>Consulta: ¿no menos de 20 cuadras y hasta? Se puede poner: que residan a no menos de veinte cuadras dentro del ejido urbano del Municipio de Santa Fe.</w:t>
      </w:r>
    </w:p>
  </w:comment>
  <w:comment w:id="1" w:author="I-MAG" w:date="2024-08-15T08:51:00Z" w:initials="I">
    <w:p w14:paraId="2CF2F9FB" w14:textId="0A155543" w:rsidR="004D335E" w:rsidRDefault="004D335E">
      <w:pPr>
        <w:pStyle w:val="Textocomentario"/>
      </w:pPr>
      <w:r>
        <w:rPr>
          <w:rStyle w:val="Refdecomentario"/>
        </w:rPr>
        <w:annotationRef/>
      </w:r>
      <w:r>
        <w:t>Consulta. 1 pasaje ida y vuelta semanal? Quizás se pueda pensar en 24 pasajes mensuales (ida y vuelta 3 veces por semana)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7497F5" w15:done="1"/>
  <w15:commentEx w15:paraId="2CF2F9F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7497F5" w16cid:durableId="2A69A0F4"/>
  <w16cid:commentId w16cid:paraId="2CF2F9FB" w16cid:durableId="2A69A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B847" w14:textId="77777777" w:rsidR="00A84A10" w:rsidRDefault="00A84A10">
      <w:pPr>
        <w:spacing w:after="0" w:line="240" w:lineRule="auto"/>
      </w:pPr>
      <w:r>
        <w:separator/>
      </w:r>
    </w:p>
  </w:endnote>
  <w:endnote w:type="continuationSeparator" w:id="0">
    <w:p w14:paraId="151E53C3" w14:textId="77777777" w:rsidR="00A84A10" w:rsidRDefault="00A8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8CB8" w14:textId="77777777" w:rsidR="00202A28" w:rsidRDefault="00202A28">
    <w:pPr>
      <w:spacing w:before="60" w:after="0" w:line="365" w:lineRule="auto"/>
      <w:ind w:left="414" w:right="295" w:hanging="2115"/>
      <w:jc w:val="center"/>
      <w:rPr>
        <w:rFonts w:ascii="Arial" w:eastAsia="Arial" w:hAnsi="Arial" w:cs="Arial"/>
        <w:color w:val="020202"/>
        <w:sz w:val="15"/>
        <w:szCs w:val="15"/>
      </w:rPr>
    </w:pPr>
  </w:p>
  <w:p w14:paraId="62064DA0" w14:textId="77777777" w:rsidR="00202A28" w:rsidRDefault="00E659DE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noProof/>
        <w:sz w:val="24"/>
        <w:szCs w:val="24"/>
        <w:lang w:val="en-US"/>
      </w:rPr>
      <w:drawing>
        <wp:inline distT="0" distB="0" distL="0" distR="0" wp14:anchorId="3ADD02D8" wp14:editId="4BC2DB87">
          <wp:extent cx="3637292" cy="318639"/>
          <wp:effectExtent l="0" t="0" r="0" b="0"/>
          <wp:docPr id="2" name="image2.png" descr="C:\Users\Usuario.PC-AEBER02\Desktop\Membrete Opción 2 - 2024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.PC-AEBER02\Desktop\Membrete Opción 2 - 2024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7292" cy="318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22B6" w14:textId="77777777" w:rsidR="00A84A10" w:rsidRDefault="00A84A10">
      <w:pPr>
        <w:spacing w:after="0" w:line="240" w:lineRule="auto"/>
      </w:pPr>
      <w:r>
        <w:separator/>
      </w:r>
    </w:p>
  </w:footnote>
  <w:footnote w:type="continuationSeparator" w:id="0">
    <w:p w14:paraId="0170ED79" w14:textId="77777777" w:rsidR="00A84A10" w:rsidRDefault="00A8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8DA7" w14:textId="40F3AF94" w:rsidR="00202A28" w:rsidRDefault="00E659DE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  <w:r>
      <w:rPr>
        <w:rFonts w:ascii="Book Antiqua" w:eastAsia="Book Antiqua" w:hAnsi="Book Antiqua" w:cs="Book Antiqua"/>
        <w:noProof/>
        <w:lang w:val="en-US"/>
      </w:rPr>
      <w:drawing>
        <wp:anchor distT="0" distB="0" distL="114300" distR="114300" simplePos="0" relativeHeight="251658240" behindDoc="0" locked="0" layoutInCell="1" allowOverlap="1" wp14:anchorId="1EFF0C67" wp14:editId="297E187C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809750" cy="1362075"/>
          <wp:effectExtent l="0" t="0" r="0" b="9525"/>
          <wp:wrapSquare wrapText="bothSides"/>
          <wp:docPr id="1" name="image1.png" descr="https://lh5.googleusercontent.com/6PX3WjD1Hqslt43yDgZ9gsTp1fgwQH8r-nYTFkMNTVOHSyi3KZD6ytoQ5D4HbxE9BIdHrOHcIhWHFf4m5afz25CmVKGxKkkF8X_wkXpKJSldPvEYFjgvd3D6lx3SZN3rKZYPNQ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6PX3WjD1Hqslt43yDgZ9gsTp1fgwQH8r-nYTFkMNTVOHSyi3KZD6ytoQ5D4HbxE9BIdHrOHcIhWHFf4m5afz25CmVKGxKkkF8X_wkXpKJSldPvEYFjgvd3D6lx3SZN3rKZYPNQo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90"/>
                  <a:stretch/>
                </pic:blipFill>
                <pic:spPr bwMode="auto">
                  <a:xfrm>
                    <a:off x="0" y="0"/>
                    <a:ext cx="1809750" cy="136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4F2C2A" w14:textId="4AFB65D2" w:rsidR="00202A28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CE984B" wp14:editId="0DEB127E">
          <wp:simplePos x="0" y="0"/>
          <wp:positionH relativeFrom="column">
            <wp:posOffset>2425700</wp:posOffset>
          </wp:positionH>
          <wp:positionV relativeFrom="paragraph">
            <wp:posOffset>173990</wp:posOffset>
          </wp:positionV>
          <wp:extent cx="2390775" cy="65214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18" b="31938"/>
                  <a:stretch/>
                </pic:blipFill>
                <pic:spPr bwMode="auto">
                  <a:xfrm>
                    <a:off x="0" y="0"/>
                    <a:ext cx="2390775" cy="652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3DDE58" wp14:editId="2126E7CE">
          <wp:simplePos x="0" y="0"/>
          <wp:positionH relativeFrom="column">
            <wp:posOffset>4930775</wp:posOffset>
          </wp:positionH>
          <wp:positionV relativeFrom="paragraph">
            <wp:posOffset>126365</wp:posOffset>
          </wp:positionV>
          <wp:extent cx="800100" cy="70358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7"/>
                  <a:stretch/>
                </pic:blipFill>
                <pic:spPr bwMode="auto">
                  <a:xfrm>
                    <a:off x="0" y="0"/>
                    <a:ext cx="80010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EB6E2" w14:textId="722F35D8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  <w:p w14:paraId="4A92C656" w14:textId="7BCFB8CA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  <w:p w14:paraId="6AF11EA2" w14:textId="3F31136E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  <w:p w14:paraId="58C33010" w14:textId="5317AC21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  <w:p w14:paraId="4E33516B" w14:textId="21C75123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  <w:p w14:paraId="76806854" w14:textId="77777777" w:rsidR="00654765" w:rsidRDefault="00654765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1512"/>
    <w:multiLevelType w:val="hybridMultilevel"/>
    <w:tmpl w:val="00EA91B2"/>
    <w:lvl w:ilvl="0" w:tplc="E552FC06">
      <w:numFmt w:val="bullet"/>
      <w:lvlText w:val="-"/>
      <w:lvlJc w:val="left"/>
      <w:pPr>
        <w:ind w:left="50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5546412"/>
    <w:multiLevelType w:val="hybridMultilevel"/>
    <w:tmpl w:val="FF7CFB32"/>
    <w:lvl w:ilvl="0" w:tplc="5DBE9B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-MAG">
    <w15:presenceInfo w15:providerId="None" w15:userId="I-M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28"/>
    <w:rsid w:val="00024B7E"/>
    <w:rsid w:val="0012334F"/>
    <w:rsid w:val="00202A28"/>
    <w:rsid w:val="00276831"/>
    <w:rsid w:val="00281312"/>
    <w:rsid w:val="002D221D"/>
    <w:rsid w:val="003C32CE"/>
    <w:rsid w:val="00415A40"/>
    <w:rsid w:val="004D335E"/>
    <w:rsid w:val="00530D21"/>
    <w:rsid w:val="00533914"/>
    <w:rsid w:val="00654765"/>
    <w:rsid w:val="00764FE1"/>
    <w:rsid w:val="0084224E"/>
    <w:rsid w:val="00855DA2"/>
    <w:rsid w:val="009B32BE"/>
    <w:rsid w:val="00A84A10"/>
    <w:rsid w:val="00C67D2D"/>
    <w:rsid w:val="00CF3C9B"/>
    <w:rsid w:val="00D902E9"/>
    <w:rsid w:val="00E25798"/>
    <w:rsid w:val="00E34A5F"/>
    <w:rsid w:val="00E659DE"/>
    <w:rsid w:val="00E90D34"/>
    <w:rsid w:val="00F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A2A04"/>
  <w15:docId w15:val="{FF06AF0E-B67E-43DB-A42C-49F2913C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B32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2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32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2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2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2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F3C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765"/>
  </w:style>
  <w:style w:type="paragraph" w:styleId="Piedepgina">
    <w:name w:val="footer"/>
    <w:basedOn w:val="Normal"/>
    <w:link w:val="PiedepginaCar"/>
    <w:uiPriority w:val="99"/>
    <w:unhideWhenUsed/>
    <w:rsid w:val="0065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8116-A319-41A7-96FC-77FA911F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UEF</dc:creator>
  <cp:lastModifiedBy>Usuario</cp:lastModifiedBy>
  <cp:revision>4</cp:revision>
  <cp:lastPrinted>2024-08-20T16:09:00Z</cp:lastPrinted>
  <dcterms:created xsi:type="dcterms:W3CDTF">2024-08-20T16:10:00Z</dcterms:created>
  <dcterms:modified xsi:type="dcterms:W3CDTF">2024-08-20T17:18:00Z</dcterms:modified>
</cp:coreProperties>
</file>