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7A" w:rsidRPr="009E09C8" w:rsidRDefault="003D4D7A" w:rsidP="002331DD">
      <w:pPr>
        <w:keepNext/>
        <w:widowControl w:val="0"/>
        <w:ind w:hanging="284"/>
        <w:rPr>
          <w:rFonts w:cs="Arial"/>
          <w:szCs w:val="24"/>
        </w:rPr>
      </w:pPr>
      <w:r w:rsidRPr="009E09C8">
        <w:rPr>
          <w:rFonts w:cs="Arial"/>
          <w:b/>
          <w:szCs w:val="24"/>
        </w:rPr>
        <w:t>1.-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3D4D7A" w:rsidRPr="009E09C8" w:rsidRDefault="003D4D7A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01736507-3</w:t>
      </w:r>
      <w:r w:rsidRPr="00303A2B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 w:rsidRPr="003D4D7A">
        <w:rPr>
          <w:rFonts w:cs="Arial"/>
          <w:szCs w:val="24"/>
        </w:rPr>
        <w:t>Plan de regulación y ordenamiento de los diversos usos de la Laguna Setúbal y los distintos espejos de agua</w:t>
      </w:r>
      <w:r>
        <w:rPr>
          <w:rFonts w:cs="Arial"/>
          <w:szCs w:val="24"/>
        </w:rPr>
        <w:t xml:space="preserve">. </w:t>
      </w:r>
    </w:p>
    <w:p w:rsidR="003D4D7A" w:rsidRPr="009E09C8" w:rsidRDefault="003D4D7A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3D4D7A" w:rsidRPr="009E09C8" w:rsidRDefault="003D4D7A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01737712-8</w:t>
      </w:r>
      <w:r w:rsidRPr="00303A2B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 xml:space="preserve">Declarando </w:t>
      </w:r>
      <w:r w:rsidRPr="003D4D7A">
        <w:rPr>
          <w:rFonts w:cs="Arial"/>
          <w:szCs w:val="24"/>
        </w:rPr>
        <w:t xml:space="preserve">Santafesino </w:t>
      </w:r>
      <w:r>
        <w:rPr>
          <w:rFonts w:cs="Arial"/>
          <w:szCs w:val="24"/>
        </w:rPr>
        <w:t>D</w:t>
      </w:r>
      <w:r w:rsidRPr="003D4D7A">
        <w:rPr>
          <w:rFonts w:cs="Arial"/>
          <w:szCs w:val="24"/>
        </w:rPr>
        <w:t>estacado a Luciano de Cecco.</w:t>
      </w:r>
    </w:p>
    <w:p w:rsidR="003D4D7A" w:rsidRPr="009E09C8" w:rsidRDefault="003D4D7A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3D4D7A" w:rsidRPr="009E09C8" w:rsidRDefault="003D4D7A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01735137-0</w:t>
      </w:r>
      <w:r w:rsidRPr="00303A2B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 w:rsidRPr="003D4D7A">
        <w:rPr>
          <w:rFonts w:cs="Arial"/>
          <w:szCs w:val="24"/>
        </w:rPr>
        <w:t>Declarando de Interés Municipal  el IV Simposio Regional de Cardiología organizado por la Asociación de Cardiología de Santa Fe.</w:t>
      </w:r>
    </w:p>
    <w:p w:rsidR="003D4D7A" w:rsidRPr="009E09C8" w:rsidRDefault="003D4D7A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3D4D7A" w:rsidRPr="009E09C8" w:rsidRDefault="003D4D7A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01735142-0</w:t>
      </w:r>
      <w:r w:rsidRPr="00303A2B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 w:rsidRPr="003D4D7A">
        <w:rPr>
          <w:rFonts w:cs="Arial"/>
          <w:szCs w:val="24"/>
        </w:rPr>
        <w:t>Declarando de Interés Municipal el 50º aniversario de la Asociación de Cardiología de Santa Fe.</w:t>
      </w:r>
    </w:p>
    <w:p w:rsidR="003D4D7A" w:rsidRPr="009E09C8" w:rsidRDefault="003D4D7A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3D4D7A" w:rsidRPr="009E09C8" w:rsidRDefault="003D4D7A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="00DC2DBB" w:rsidRPr="009E09C8">
        <w:rPr>
          <w:rFonts w:cs="Arial"/>
          <w:szCs w:val="24"/>
        </w:rPr>
        <w:t>Expte. CO-0062-</w:t>
      </w:r>
      <w:r w:rsidR="00DC2DBB" w:rsidRPr="00303A2B">
        <w:rPr>
          <w:rFonts w:cs="Arial"/>
          <w:szCs w:val="24"/>
        </w:rPr>
        <w:t xml:space="preserve">01728548-7 </w:t>
      </w:r>
      <w:r w:rsidR="00DC2DBB" w:rsidRPr="009E09C8">
        <w:rPr>
          <w:rFonts w:cs="Arial"/>
          <w:spacing w:val="-20"/>
          <w:szCs w:val="24"/>
        </w:rPr>
        <w:t>(PC)</w:t>
      </w:r>
      <w:r w:rsidR="00DC2DBB" w:rsidRPr="009E09C8">
        <w:rPr>
          <w:rFonts w:cs="Arial"/>
          <w:szCs w:val="24"/>
        </w:rPr>
        <w:t xml:space="preserve"> – </w:t>
      </w:r>
      <w:r w:rsidR="00DC2DBB" w:rsidRPr="00411AB6">
        <w:rPr>
          <w:rFonts w:cs="Arial"/>
          <w:szCs w:val="24"/>
        </w:rPr>
        <w:t>Plan Municipal de Compostaje.</w:t>
      </w:r>
    </w:p>
    <w:p w:rsidR="00DC2DBB" w:rsidRPr="009E09C8" w:rsidRDefault="00DC2DBB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DC2DBB" w:rsidRPr="009E09C8" w:rsidRDefault="00DC2DBB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="004C4FEE" w:rsidRPr="009E09C8">
        <w:rPr>
          <w:rFonts w:cs="Arial"/>
          <w:szCs w:val="24"/>
        </w:rPr>
        <w:t>Expte. CO-0062-</w:t>
      </w:r>
      <w:r w:rsidR="004C4FEE" w:rsidRPr="00DC4E2D">
        <w:rPr>
          <w:rFonts w:cs="Arial"/>
          <w:szCs w:val="24"/>
        </w:rPr>
        <w:t xml:space="preserve">01675920-1 </w:t>
      </w:r>
      <w:r w:rsidR="004C4FEE" w:rsidRPr="009E09C8">
        <w:rPr>
          <w:rFonts w:cs="Arial"/>
          <w:spacing w:val="-20"/>
          <w:szCs w:val="24"/>
        </w:rPr>
        <w:t>(PC)</w:t>
      </w:r>
      <w:r w:rsidR="004C4FEE" w:rsidRPr="009E09C8">
        <w:rPr>
          <w:rFonts w:cs="Arial"/>
          <w:szCs w:val="24"/>
        </w:rPr>
        <w:t xml:space="preserve"> – Creando el Programa Municipal de Redes de Instituciones Socioestatales.</w:t>
      </w:r>
    </w:p>
    <w:p w:rsidR="004C4FEE" w:rsidRPr="009E09C8" w:rsidRDefault="004C4FEE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Pr="009E09C8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303A2B">
        <w:rPr>
          <w:rFonts w:cs="Arial"/>
          <w:szCs w:val="24"/>
        </w:rPr>
        <w:t xml:space="preserve">01725683-5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Marco</w:t>
      </w:r>
      <w:r w:rsidRPr="00023884">
        <w:rPr>
          <w:rFonts w:cs="Arial"/>
          <w:szCs w:val="24"/>
        </w:rPr>
        <w:t xml:space="preserve"> regulatorio para el uso de los suelos en el territorio </w:t>
      </w:r>
      <w:r>
        <w:rPr>
          <w:rFonts w:cs="Arial"/>
          <w:szCs w:val="24"/>
        </w:rPr>
        <w:t>p</w:t>
      </w:r>
      <w:r w:rsidRPr="00023884">
        <w:rPr>
          <w:rFonts w:cs="Arial"/>
          <w:szCs w:val="24"/>
        </w:rPr>
        <w:t>eriurbano</w:t>
      </w:r>
      <w:r>
        <w:rPr>
          <w:rFonts w:cs="Arial"/>
          <w:szCs w:val="24"/>
        </w:rPr>
        <w:t>.</w:t>
      </w:r>
    </w:p>
    <w:p w:rsidR="004C4FEE" w:rsidRPr="009E09C8" w:rsidRDefault="004C4FEE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8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Expte. </w:t>
      </w:r>
      <w:r w:rsidRPr="00303A2B">
        <w:rPr>
          <w:rFonts w:cs="Arial"/>
          <w:szCs w:val="24"/>
        </w:rPr>
        <w:t xml:space="preserve">DE- 1210-01723110-1 </w:t>
      </w:r>
      <w:r>
        <w:rPr>
          <w:rFonts w:cs="Arial"/>
          <w:spacing w:val="-20"/>
          <w:szCs w:val="24"/>
        </w:rPr>
        <w:t>(NI</w:t>
      </w:r>
      <w:r w:rsidRPr="009E09C8">
        <w:rPr>
          <w:rFonts w:cs="Arial"/>
          <w:spacing w:val="-20"/>
          <w:szCs w:val="24"/>
        </w:rPr>
        <w:t>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Mensaje 03/21 </w:t>
      </w:r>
      <w:r w:rsidRPr="009E09C8">
        <w:rPr>
          <w:rFonts w:cs="Arial"/>
          <w:szCs w:val="24"/>
        </w:rPr>
        <w:t xml:space="preserve">del D.E.M. </w:t>
      </w:r>
      <w:r>
        <w:rPr>
          <w:rFonts w:cs="Arial"/>
          <w:szCs w:val="24"/>
        </w:rPr>
        <w:t>-</w:t>
      </w:r>
      <w:r w:rsidRPr="00450BC9">
        <w:rPr>
          <w:rFonts w:cs="Arial"/>
          <w:szCs w:val="24"/>
        </w:rPr>
        <w:t xml:space="preserve"> Código de Habitabilidad.</w:t>
      </w:r>
    </w:p>
    <w:p w:rsidR="004C4FEE" w:rsidRPr="009E09C8" w:rsidRDefault="004C4FEE" w:rsidP="002331DD">
      <w:pPr>
        <w:keepNext/>
        <w:widowControl w:val="0"/>
        <w:ind w:hanging="284"/>
        <w:rPr>
          <w:rFonts w:cs="Arial"/>
          <w:szCs w:val="24"/>
        </w:rPr>
      </w:pPr>
      <w:r>
        <w:rPr>
          <w:rFonts w:cs="Arial"/>
          <w:b/>
          <w:szCs w:val="24"/>
        </w:rPr>
        <w:t>9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Expte. </w:t>
      </w:r>
      <w:r w:rsidRPr="00303A2B">
        <w:rPr>
          <w:rFonts w:cs="Arial"/>
          <w:szCs w:val="24"/>
        </w:rPr>
        <w:t xml:space="preserve">DE-1208-01723079-8 </w:t>
      </w:r>
      <w:r>
        <w:rPr>
          <w:rFonts w:cs="Arial"/>
          <w:spacing w:val="-20"/>
          <w:szCs w:val="24"/>
        </w:rPr>
        <w:t>(NI</w:t>
      </w:r>
      <w:r w:rsidRPr="009E09C8">
        <w:rPr>
          <w:rFonts w:cs="Arial"/>
          <w:spacing w:val="-20"/>
          <w:szCs w:val="24"/>
        </w:rPr>
        <w:t>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 xml:space="preserve">Mensaje 02/2021 </w:t>
      </w:r>
      <w:r w:rsidRPr="009E09C8">
        <w:rPr>
          <w:rFonts w:cs="Arial"/>
          <w:szCs w:val="24"/>
        </w:rPr>
        <w:t xml:space="preserve">del D.E.M. </w:t>
      </w:r>
      <w:r>
        <w:rPr>
          <w:rFonts w:cs="Arial"/>
          <w:szCs w:val="24"/>
        </w:rPr>
        <w:t>-</w:t>
      </w:r>
      <w:r w:rsidRPr="00450BC9">
        <w:rPr>
          <w:rFonts w:cs="Arial"/>
          <w:szCs w:val="24"/>
        </w:rPr>
        <w:t xml:space="preserve"> Código de Preservación del Patrimonio Urbano Arquitectónico.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612569">
        <w:rPr>
          <w:rFonts w:cs="Arial"/>
          <w:szCs w:val="24"/>
        </w:rPr>
        <w:t xml:space="preserve">01687405-9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 xml:space="preserve">Derogando la Ordenanza Nº </w:t>
      </w:r>
      <w:r w:rsidRPr="00994F63">
        <w:rPr>
          <w:rFonts w:cs="Arial"/>
          <w:szCs w:val="24"/>
        </w:rPr>
        <w:t>12</w:t>
      </w:r>
      <w:r>
        <w:rPr>
          <w:rFonts w:cs="Arial"/>
          <w:szCs w:val="24"/>
        </w:rPr>
        <w:t>.</w:t>
      </w:r>
      <w:r w:rsidRPr="00994F63">
        <w:rPr>
          <w:rFonts w:cs="Arial"/>
          <w:szCs w:val="24"/>
        </w:rPr>
        <w:t>635 - Programa Inclusivo de Cuidadores de Vehículos.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11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303A2B">
        <w:rPr>
          <w:rFonts w:cs="Arial"/>
          <w:szCs w:val="24"/>
        </w:rPr>
        <w:t xml:space="preserve">01725861-7 </w:t>
      </w:r>
      <w:r w:rsidRPr="009E09C8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Creando el </w:t>
      </w:r>
      <w:r w:rsidRPr="005D1107">
        <w:rPr>
          <w:rFonts w:cs="Arial"/>
          <w:szCs w:val="24"/>
        </w:rPr>
        <w:t>Programa de A</w:t>
      </w:r>
      <w:r>
        <w:rPr>
          <w:rFonts w:cs="Arial"/>
          <w:szCs w:val="24"/>
        </w:rPr>
        <w:t>sistencia Psicológica en Crisis.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Pr="002F7435">
        <w:rPr>
          <w:rFonts w:cs="Arial"/>
          <w:szCs w:val="24"/>
        </w:rPr>
        <w:t xml:space="preserve">Expte. CO-0062-01499438-8 </w:t>
      </w:r>
      <w:r w:rsidRPr="002F7435">
        <w:rPr>
          <w:rFonts w:cs="Arial"/>
          <w:spacing w:val="-30"/>
          <w:szCs w:val="24"/>
        </w:rPr>
        <w:t>(N)</w:t>
      </w:r>
      <w:r w:rsidRPr="002F7435">
        <w:rPr>
          <w:rFonts w:cs="Arial"/>
          <w:szCs w:val="24"/>
        </w:rPr>
        <w:t xml:space="preserve"> - Solicitando se habilite el servicio de cremación de animales domésticos en el Cementerio</w:t>
      </w:r>
      <w:r>
        <w:rPr>
          <w:rFonts w:cs="Arial"/>
          <w:szCs w:val="24"/>
        </w:rPr>
        <w:t>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303A2B">
        <w:rPr>
          <w:rFonts w:cs="Arial"/>
          <w:szCs w:val="24"/>
        </w:rPr>
        <w:t xml:space="preserve">01722810-7 </w:t>
      </w:r>
      <w:r w:rsidRPr="009E09C8">
        <w:rPr>
          <w:rFonts w:cs="Arial"/>
          <w:spacing w:val="-20"/>
          <w:szCs w:val="24"/>
        </w:rPr>
        <w:t>(PC)</w:t>
      </w:r>
      <w:r>
        <w:rPr>
          <w:rFonts w:cs="Arial"/>
          <w:spacing w:val="-20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Disponiendo</w:t>
      </w:r>
      <w:r w:rsidRPr="009C0CA2">
        <w:rPr>
          <w:rFonts w:cs="Arial"/>
          <w:szCs w:val="24"/>
        </w:rPr>
        <w:t xml:space="preserve"> que en las líneas de caja de supermercados y comercios de venta de productos alimenticios</w:t>
      </w:r>
      <w:r>
        <w:rPr>
          <w:rFonts w:cs="Arial"/>
          <w:szCs w:val="24"/>
        </w:rPr>
        <w:t>, só</w:t>
      </w:r>
      <w:r w:rsidRPr="009C0CA2">
        <w:rPr>
          <w:rFonts w:cs="Arial"/>
          <w:szCs w:val="24"/>
        </w:rPr>
        <w:t>lo podrán exhibirse productos y/o alimentos saludables.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303A2B">
        <w:rPr>
          <w:rFonts w:cs="Arial"/>
          <w:szCs w:val="24"/>
        </w:rPr>
        <w:t xml:space="preserve">01726508-3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Adhiriendo</w:t>
      </w:r>
      <w:r w:rsidRPr="005D1107">
        <w:rPr>
          <w:rFonts w:cs="Arial"/>
          <w:szCs w:val="24"/>
        </w:rPr>
        <w:t xml:space="preserve"> en todos sus términos a la Ley Nacional N° </w:t>
      </w:r>
      <w:r w:rsidRPr="005D1107">
        <w:rPr>
          <w:rFonts w:cs="Arial"/>
          <w:szCs w:val="24"/>
        </w:rPr>
        <w:lastRenderedPageBreak/>
        <w:t>27.521 - Sistema único normalizado de identificación de talles de indumentaria.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01736532-1</w:t>
      </w:r>
      <w:r w:rsidRPr="00303A2B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 w:rsidRPr="004C4FEE">
        <w:rPr>
          <w:rFonts w:cs="Arial"/>
          <w:szCs w:val="24"/>
        </w:rPr>
        <w:t>Estudios para bachear calles y refaccionar luminarias en calle Jesús Misericordioso entre Florencio Sánchez y Mario Millán Medina.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</w:t>
      </w:r>
      <w:r>
        <w:rPr>
          <w:rFonts w:cs="Arial"/>
          <w:szCs w:val="24"/>
        </w:rPr>
        <w:t>-</w:t>
      </w:r>
      <w:r w:rsidRPr="004C4FEE">
        <w:rPr>
          <w:rFonts w:cs="Arial"/>
          <w:szCs w:val="24"/>
        </w:rPr>
        <w:t xml:space="preserve">01729874-6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E</w:t>
      </w:r>
      <w:r w:rsidRPr="004C4FEE">
        <w:rPr>
          <w:rFonts w:cs="Arial"/>
          <w:szCs w:val="24"/>
        </w:rPr>
        <w:t>studios para erradicar microbasural ubicado en calle Bernardo de Irigoyen entre Estado de Israel y Castelli</w:t>
      </w:r>
      <w:r>
        <w:rPr>
          <w:rFonts w:cs="Arial"/>
          <w:szCs w:val="24"/>
        </w:rPr>
        <w:t>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</w:t>
      </w:r>
      <w:r>
        <w:rPr>
          <w:rFonts w:cs="Arial"/>
          <w:szCs w:val="24"/>
        </w:rPr>
        <w:t>-01686903-4</w:t>
      </w:r>
      <w:r w:rsidRPr="004C4FEE">
        <w:rPr>
          <w:rFonts w:cs="Arial"/>
          <w:szCs w:val="24"/>
        </w:rPr>
        <w:t xml:space="preserve"> </w:t>
      </w:r>
      <w:r w:rsidRPr="009E09C8">
        <w:rPr>
          <w:rFonts w:cs="Arial"/>
          <w:spacing w:val="-20"/>
          <w:szCs w:val="24"/>
        </w:rPr>
        <w:t>(PC)</w:t>
      </w:r>
      <w:r w:rsidRPr="009E09C8">
        <w:rPr>
          <w:rFonts w:cs="Arial"/>
          <w:szCs w:val="24"/>
        </w:rPr>
        <w:t xml:space="preserve"> – Creando el Programa Red de Centros de Jubilados Virtual Santa Fe.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18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Pr="00975BEC">
        <w:rPr>
          <w:rFonts w:cs="Arial"/>
          <w:szCs w:val="24"/>
        </w:rPr>
        <w:t xml:space="preserve">01724332-0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Prohibiendo </w:t>
      </w:r>
      <w:r w:rsidRPr="001A7AB1">
        <w:rPr>
          <w:rFonts w:cs="Arial"/>
          <w:szCs w:val="24"/>
        </w:rPr>
        <w:t xml:space="preserve">el servicio de estacionamiento, cuidado de vehículos y limpieza de </w:t>
      </w:r>
      <w:r>
        <w:rPr>
          <w:rFonts w:cs="Arial"/>
          <w:szCs w:val="24"/>
        </w:rPr>
        <w:t>vidrios sin autorización legal (</w:t>
      </w:r>
      <w:r w:rsidRPr="001A7AB1">
        <w:rPr>
          <w:rFonts w:cs="Arial"/>
          <w:szCs w:val="24"/>
        </w:rPr>
        <w:t>trapitos, cuida</w:t>
      </w:r>
      <w:r>
        <w:rPr>
          <w:rFonts w:cs="Arial"/>
          <w:szCs w:val="24"/>
        </w:rPr>
        <w:t>-</w:t>
      </w:r>
      <w:r w:rsidRPr="001A7AB1">
        <w:rPr>
          <w:rFonts w:cs="Arial"/>
          <w:szCs w:val="24"/>
        </w:rPr>
        <w:t>coches).</w:t>
      </w:r>
    </w:p>
    <w:p w:rsidR="004C4FEE" w:rsidRPr="009E09C8" w:rsidRDefault="004C4FEE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19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Default="004C4FEE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01727351-7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="00526C27">
        <w:rPr>
          <w:rFonts w:cs="Arial"/>
          <w:szCs w:val="24"/>
        </w:rPr>
        <w:t>Estudios para bachear la intersección de calle D. Silva y Avda. F. Zuviría.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20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01729536-1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526C27">
        <w:rPr>
          <w:rFonts w:cs="Arial"/>
          <w:szCs w:val="24"/>
        </w:rPr>
        <w:t>Creando el Programa Recuperación de la Cultura del Trabajo en Personas Beneficiaras de Planes Sociales Argentinos</w:t>
      </w:r>
      <w:r>
        <w:rPr>
          <w:rFonts w:cs="Arial"/>
          <w:szCs w:val="24"/>
        </w:rPr>
        <w:t>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21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Pr="009E09C8">
        <w:rPr>
          <w:rFonts w:cs="Arial"/>
          <w:szCs w:val="24"/>
        </w:rPr>
        <w:lastRenderedPageBreak/>
        <w:t>Expte. CO-0062-</w:t>
      </w:r>
      <w:r>
        <w:rPr>
          <w:rFonts w:cs="Arial"/>
          <w:szCs w:val="24"/>
        </w:rPr>
        <w:t>01735712-0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526C27">
        <w:rPr>
          <w:rFonts w:cs="Arial"/>
          <w:szCs w:val="24"/>
        </w:rPr>
        <w:t>Estudios para poner en valor la Plaza Islas Malvinas.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01735705-4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526C27">
        <w:rPr>
          <w:rFonts w:cs="Arial"/>
          <w:szCs w:val="24"/>
        </w:rPr>
        <w:t>Estudios para limpiar y desmalezar el espacio verde ubicado entre Matheu, Arenales y French.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01737413-3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 xml:space="preserve">(PC) </w:t>
      </w:r>
      <w:r w:rsidRPr="009E09C8">
        <w:rPr>
          <w:rFonts w:cs="Arial"/>
          <w:szCs w:val="24"/>
        </w:rPr>
        <w:t xml:space="preserve">– </w:t>
      </w:r>
      <w:r w:rsidRPr="00526C27">
        <w:rPr>
          <w:rFonts w:cs="Arial"/>
          <w:szCs w:val="24"/>
        </w:rPr>
        <w:t>Estudios para ejecutar cordón cuneta y carpeta asfáltica en Diagonal Aguado, Pje. Europa, Azopardo, Pje. Barreto, Arenales, Segundo Pje. Público y B. de Irigoyen entre Larrea y Azcuénaga.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01716380-9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 xml:space="preserve">Regulando </w:t>
      </w:r>
      <w:r w:rsidRPr="00720673">
        <w:rPr>
          <w:rFonts w:cs="Arial"/>
          <w:szCs w:val="24"/>
        </w:rPr>
        <w:t>el servicio de transporte privado de pasajeros concertado con la intermediación de plataformas.</w:t>
      </w:r>
    </w:p>
    <w:p w:rsidR="00526C27" w:rsidRPr="009E09C8" w:rsidRDefault="00526C2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526C27" w:rsidRDefault="00526C2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>01703956-1</w:t>
      </w:r>
      <w:r w:rsidRPr="00975BEC"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="00A46217">
        <w:rPr>
          <w:rFonts w:cs="Arial"/>
        </w:rPr>
        <w:t>E</w:t>
      </w:r>
      <w:r w:rsidR="00A46217" w:rsidRPr="00625518">
        <w:rPr>
          <w:rFonts w:cs="Arial"/>
        </w:rPr>
        <w:t xml:space="preserve">studios </w:t>
      </w:r>
      <w:r w:rsidR="00A46217">
        <w:rPr>
          <w:rFonts w:cs="Arial"/>
        </w:rPr>
        <w:t xml:space="preserve">para erradicar </w:t>
      </w:r>
      <w:r w:rsidR="00A46217" w:rsidRPr="00625518">
        <w:rPr>
          <w:rFonts w:cs="Arial"/>
        </w:rPr>
        <w:t>el microbasural</w:t>
      </w:r>
      <w:r w:rsidR="00A46217">
        <w:rPr>
          <w:rFonts w:cs="Arial"/>
        </w:rPr>
        <w:t xml:space="preserve"> ubicado en calle Roque Sáenz Peña al 2100.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01703943-9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</w:rPr>
        <w:t>E</w:t>
      </w:r>
      <w:r w:rsidRPr="00625518">
        <w:rPr>
          <w:rFonts w:cs="Arial"/>
        </w:rPr>
        <w:t xml:space="preserve">studios </w:t>
      </w:r>
      <w:r>
        <w:rPr>
          <w:rFonts w:cs="Arial"/>
        </w:rPr>
        <w:t xml:space="preserve">para erradicar </w:t>
      </w:r>
      <w:r w:rsidRPr="00625518">
        <w:rPr>
          <w:rFonts w:cs="Arial"/>
        </w:rPr>
        <w:t>el microbasural</w:t>
      </w:r>
      <w:r>
        <w:rPr>
          <w:rFonts w:cs="Arial"/>
        </w:rPr>
        <w:t xml:space="preserve"> ubicado en calle Roque Sáenz Peña al 2100.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2331DD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01731777-7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</w:rPr>
        <w:t>Creando el Ente Autárquico Municipal de Promoción y Fortalecimiento de los Centros Comerciales a Cielo Abierto.</w:t>
      </w:r>
    </w:p>
    <w:p w:rsidR="002331DD" w:rsidRPr="002331DD" w:rsidRDefault="002331DD" w:rsidP="002331DD">
      <w:pPr>
        <w:widowControl w:val="0"/>
        <w:rPr>
          <w:rFonts w:cs="Arial"/>
          <w:szCs w:val="24"/>
        </w:rPr>
      </w:pP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28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01730191-2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</w:rPr>
        <w:t>Solicitando la creación de un Registro de Deportistas federados.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29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01730195-3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</w:rPr>
        <w:t>Beneplácito por el 44º aniversario del Circulo Israelita Macabi.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30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01710790-5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</w:rPr>
        <w:t>Estudios para asignar sentido circulatorio Sur-Norte a calle Paraguay entre Crespo e H. Irigoyen.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31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4C4FEE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01732450-0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</w:rPr>
        <w:t>Creando el Plan para la promoción de la identidad cervecera santafesina denominado Ruta Santafesina de la Cerveza.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01728320-1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</w:rPr>
        <w:t>Elaboración del Plan de Potencia de la Ciudad.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01716136-5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5D1107">
        <w:rPr>
          <w:rFonts w:cs="Arial"/>
          <w:szCs w:val="24"/>
        </w:rPr>
        <w:t>Régimen excepcional para la regularización de procedimientos destinados a la aprobación de urbanizaciones y/o subdivisiones</w:t>
      </w:r>
      <w:r>
        <w:rPr>
          <w:rFonts w:cs="Arial"/>
          <w:szCs w:val="24"/>
        </w:rPr>
        <w:t>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01647637-6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Creando un </w:t>
      </w:r>
      <w:r>
        <w:rPr>
          <w:rFonts w:cs="Arial"/>
          <w:szCs w:val="24"/>
        </w:rPr>
        <w:t>p</w:t>
      </w:r>
      <w:r w:rsidRPr="009E09C8">
        <w:rPr>
          <w:rFonts w:cs="Arial"/>
          <w:szCs w:val="24"/>
        </w:rPr>
        <w:t xml:space="preserve">lan </w:t>
      </w:r>
      <w:r>
        <w:rPr>
          <w:rFonts w:cs="Arial"/>
          <w:szCs w:val="24"/>
        </w:rPr>
        <w:t>para</w:t>
      </w:r>
      <w:r w:rsidRPr="009E09C8">
        <w:rPr>
          <w:rFonts w:cs="Arial"/>
          <w:szCs w:val="24"/>
        </w:rPr>
        <w:t xml:space="preserve"> constru</w:t>
      </w:r>
      <w:r>
        <w:rPr>
          <w:rFonts w:cs="Arial"/>
          <w:szCs w:val="24"/>
        </w:rPr>
        <w:t>ir</w:t>
      </w:r>
      <w:r w:rsidRPr="009E09C8">
        <w:rPr>
          <w:rFonts w:cs="Arial"/>
          <w:szCs w:val="24"/>
        </w:rPr>
        <w:t xml:space="preserve"> e instala</w:t>
      </w:r>
      <w:r>
        <w:rPr>
          <w:rFonts w:cs="Arial"/>
          <w:szCs w:val="24"/>
        </w:rPr>
        <w:t>r</w:t>
      </w:r>
      <w:r w:rsidRPr="009E09C8">
        <w:rPr>
          <w:rFonts w:cs="Arial"/>
          <w:szCs w:val="24"/>
        </w:rPr>
        <w:t xml:space="preserve"> un </w:t>
      </w:r>
      <w:r>
        <w:rPr>
          <w:rFonts w:cs="Arial"/>
          <w:szCs w:val="24"/>
        </w:rPr>
        <w:t>s</w:t>
      </w:r>
      <w:r w:rsidRPr="009E09C8">
        <w:rPr>
          <w:rFonts w:cs="Arial"/>
          <w:szCs w:val="24"/>
        </w:rPr>
        <w:t xml:space="preserve">istema </w:t>
      </w:r>
      <w:r>
        <w:rPr>
          <w:rFonts w:cs="Arial"/>
          <w:szCs w:val="24"/>
        </w:rPr>
        <w:t>p</w:t>
      </w:r>
      <w:r w:rsidRPr="009E09C8">
        <w:rPr>
          <w:rFonts w:cs="Arial"/>
          <w:szCs w:val="24"/>
        </w:rPr>
        <w:t xml:space="preserve">úblico de </w:t>
      </w:r>
      <w:r>
        <w:rPr>
          <w:rFonts w:cs="Arial"/>
          <w:szCs w:val="24"/>
        </w:rPr>
        <w:t>r</w:t>
      </w:r>
      <w:r w:rsidRPr="009E09C8">
        <w:rPr>
          <w:rFonts w:cs="Arial"/>
          <w:szCs w:val="24"/>
        </w:rPr>
        <w:t xml:space="preserve">egulación de </w:t>
      </w:r>
      <w:r>
        <w:rPr>
          <w:rFonts w:cs="Arial"/>
          <w:szCs w:val="24"/>
        </w:rPr>
        <w:t>e</w:t>
      </w:r>
      <w:r w:rsidRPr="009E09C8">
        <w:rPr>
          <w:rFonts w:cs="Arial"/>
          <w:szCs w:val="24"/>
        </w:rPr>
        <w:t xml:space="preserve">xcedentes </w:t>
      </w:r>
      <w:r>
        <w:rPr>
          <w:rFonts w:cs="Arial"/>
          <w:szCs w:val="24"/>
        </w:rPr>
        <w:t>p</w:t>
      </w:r>
      <w:r w:rsidRPr="009E09C8">
        <w:rPr>
          <w:rFonts w:cs="Arial"/>
          <w:szCs w:val="24"/>
        </w:rPr>
        <w:t>luviales.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35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01706443-7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t>Estudios para restaurar</w:t>
      </w:r>
      <w:r w:rsidRPr="00476FC2">
        <w:t xml:space="preserve"> y p</w:t>
      </w:r>
      <w:r>
        <w:t>oner</w:t>
      </w:r>
      <w:r w:rsidRPr="00476FC2">
        <w:t xml:space="preserve"> en valo</w:t>
      </w:r>
      <w:r>
        <w:t>r</w:t>
      </w:r>
      <w:r w:rsidRPr="00476FC2">
        <w:t xml:space="preserve"> las plazas ubi</w:t>
      </w:r>
      <w:r>
        <w:t xml:space="preserve">cadas en la intersección de </w:t>
      </w:r>
      <w:r w:rsidRPr="00476FC2">
        <w:t>call</w:t>
      </w:r>
      <w:r>
        <w:t>es French y Pasaje 9 de Julio, B</w:t>
      </w:r>
      <w:r w:rsidRPr="00476FC2">
        <w:t>arrio Transporte</w:t>
      </w:r>
      <w:r>
        <w:t>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01717106-7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Solicitando g</w:t>
      </w:r>
      <w:r w:rsidRPr="00543F83">
        <w:rPr>
          <w:rFonts w:cs="Arial"/>
          <w:szCs w:val="24"/>
        </w:rPr>
        <w:t xml:space="preserve">estiones ante el Ente de Coordinación del Área Metropolitana Santa Fe para </w:t>
      </w:r>
      <w:r>
        <w:rPr>
          <w:rFonts w:cs="Arial"/>
          <w:szCs w:val="24"/>
        </w:rPr>
        <w:t>desarrollar</w:t>
      </w:r>
      <w:r w:rsidRPr="00543F83">
        <w:rPr>
          <w:rFonts w:cs="Arial"/>
          <w:szCs w:val="24"/>
        </w:rPr>
        <w:t xml:space="preserve"> una instancia de Gestión Metropolitana del Suelo.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01720394-4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Instando la a</w:t>
      </w:r>
      <w:r w:rsidRPr="00EA7A73">
        <w:rPr>
          <w:rFonts w:cs="Arial"/>
          <w:szCs w:val="24"/>
        </w:rPr>
        <w:t>dhesión de la Municipalidad a la Ley de Protección Integral de los Derechos de las Niñas, Niños y Adolescentes.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38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01732717-2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A46217">
        <w:rPr>
          <w:rFonts w:cs="Arial"/>
          <w:szCs w:val="24"/>
        </w:rPr>
        <w:t>Declarando Santafesina Destacada a la joven Victoria Mayer.</w:t>
      </w:r>
    </w:p>
    <w:p w:rsidR="00A46217" w:rsidRPr="009E09C8" w:rsidRDefault="00A46217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39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6A70F3" w:rsidRDefault="00A46217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Expte. </w:t>
      </w:r>
      <w:r>
        <w:rPr>
          <w:rFonts w:cs="Arial"/>
          <w:szCs w:val="24"/>
        </w:rPr>
        <w:t xml:space="preserve">DE-0010-00447093-6 </w:t>
      </w:r>
      <w:r w:rsidRPr="006A70F3">
        <w:rPr>
          <w:rFonts w:cs="Arial"/>
          <w:spacing w:val="-20"/>
          <w:szCs w:val="24"/>
        </w:rPr>
        <w:t>(VS</w:t>
      </w:r>
      <w:r>
        <w:rPr>
          <w:rFonts w:cs="Arial"/>
          <w:szCs w:val="24"/>
        </w:rPr>
        <w:t xml:space="preserve">) adjuntos </w:t>
      </w:r>
      <w:r w:rsidRPr="00A46217">
        <w:rPr>
          <w:rFonts w:cs="Arial"/>
          <w:szCs w:val="24"/>
        </w:rPr>
        <w:t>DE-0448-00558584-9 (</w:t>
      </w:r>
      <w:r w:rsidRPr="006A70F3">
        <w:rPr>
          <w:rFonts w:cs="Arial"/>
          <w:spacing w:val="-20"/>
          <w:szCs w:val="24"/>
        </w:rPr>
        <w:t>N</w:t>
      </w:r>
      <w:r w:rsidRPr="00A46217">
        <w:rPr>
          <w:rFonts w:cs="Arial"/>
          <w:szCs w:val="24"/>
        </w:rPr>
        <w:t xml:space="preserve">) </w:t>
      </w:r>
      <w:r w:rsidR="006A70F3">
        <w:rPr>
          <w:rFonts w:cs="Arial"/>
          <w:szCs w:val="24"/>
        </w:rPr>
        <w:t xml:space="preserve">- </w:t>
      </w:r>
      <w:r w:rsidRPr="00A46217">
        <w:rPr>
          <w:rFonts w:cs="Arial"/>
          <w:szCs w:val="24"/>
        </w:rPr>
        <w:t xml:space="preserve">DE-0448-00558592-2 </w:t>
      </w:r>
      <w:r w:rsidRPr="006A70F3">
        <w:rPr>
          <w:rFonts w:cs="Arial"/>
          <w:spacing w:val="-20"/>
          <w:szCs w:val="24"/>
        </w:rPr>
        <w:t xml:space="preserve">(VS) </w:t>
      </w:r>
      <w:r w:rsidR="006A70F3">
        <w:rPr>
          <w:rFonts w:cs="Arial"/>
          <w:szCs w:val="24"/>
        </w:rPr>
        <w:t xml:space="preserve">- DE-0448-00587601-6 </w:t>
      </w:r>
      <w:r w:rsidR="006A70F3" w:rsidRPr="006A70F3">
        <w:rPr>
          <w:rFonts w:cs="Arial"/>
          <w:spacing w:val="-20"/>
          <w:szCs w:val="24"/>
        </w:rPr>
        <w:t>(N)</w:t>
      </w:r>
      <w:r w:rsidR="006A70F3">
        <w:rPr>
          <w:rFonts w:cs="Arial"/>
          <w:szCs w:val="24"/>
        </w:rPr>
        <w:t xml:space="preserve"> - </w:t>
      </w:r>
      <w:r w:rsidRPr="00A46217">
        <w:rPr>
          <w:rFonts w:cs="Arial"/>
          <w:szCs w:val="24"/>
        </w:rPr>
        <w:t xml:space="preserve">DE-0448-00602940-9 (N) </w:t>
      </w:r>
      <w:r w:rsidR="006A70F3">
        <w:rPr>
          <w:rFonts w:cs="Arial"/>
          <w:szCs w:val="24"/>
        </w:rPr>
        <w:t xml:space="preserve">- </w:t>
      </w:r>
      <w:r w:rsidRPr="00A46217">
        <w:rPr>
          <w:rFonts w:cs="Arial"/>
          <w:szCs w:val="24"/>
        </w:rPr>
        <w:t xml:space="preserve">DE-0448-00931006-1 </w:t>
      </w:r>
      <w:r w:rsidRPr="006A70F3">
        <w:rPr>
          <w:rFonts w:cs="Arial"/>
          <w:spacing w:val="-20"/>
          <w:szCs w:val="24"/>
        </w:rPr>
        <w:t>(N)</w:t>
      </w:r>
      <w:r w:rsidRPr="00A46217">
        <w:rPr>
          <w:rFonts w:cs="Arial"/>
          <w:szCs w:val="24"/>
        </w:rPr>
        <w:t xml:space="preserve"> </w:t>
      </w:r>
      <w:r w:rsidR="006A70F3">
        <w:rPr>
          <w:rFonts w:cs="Arial"/>
          <w:szCs w:val="24"/>
        </w:rPr>
        <w:t xml:space="preserve">- DE-0448-01142823-2 </w:t>
      </w:r>
      <w:r w:rsidR="006A70F3" w:rsidRPr="006A70F3">
        <w:rPr>
          <w:rFonts w:cs="Arial"/>
          <w:spacing w:val="-20"/>
          <w:szCs w:val="24"/>
        </w:rPr>
        <w:t>(N)</w:t>
      </w:r>
      <w:r w:rsidR="006A70F3">
        <w:rPr>
          <w:rFonts w:cs="Arial"/>
          <w:szCs w:val="24"/>
        </w:rPr>
        <w:t xml:space="preserve"> - DE-0448-01142827-3 </w:t>
      </w:r>
      <w:r w:rsidR="006A70F3" w:rsidRPr="006A70F3">
        <w:rPr>
          <w:rFonts w:cs="Arial"/>
          <w:spacing w:val="-20"/>
          <w:szCs w:val="24"/>
        </w:rPr>
        <w:t xml:space="preserve">(N) </w:t>
      </w:r>
      <w:r w:rsidR="006A70F3">
        <w:rPr>
          <w:rFonts w:cs="Arial"/>
          <w:szCs w:val="24"/>
        </w:rPr>
        <w:t xml:space="preserve">- DE-0448-01187432-8 </w:t>
      </w:r>
      <w:r w:rsidR="006A70F3" w:rsidRPr="006A70F3">
        <w:rPr>
          <w:rFonts w:cs="Arial"/>
          <w:spacing w:val="-20"/>
          <w:szCs w:val="24"/>
        </w:rPr>
        <w:t xml:space="preserve">(N) </w:t>
      </w:r>
      <w:r w:rsidR="006A70F3">
        <w:rPr>
          <w:rFonts w:cs="Arial"/>
          <w:szCs w:val="24"/>
        </w:rPr>
        <w:t xml:space="preserve">- DE-0448-01576209-9 </w:t>
      </w:r>
      <w:r w:rsidR="006A70F3" w:rsidRPr="006A70F3">
        <w:rPr>
          <w:rFonts w:cs="Arial"/>
          <w:spacing w:val="-20"/>
          <w:szCs w:val="24"/>
        </w:rPr>
        <w:t>(N)</w:t>
      </w:r>
      <w:r w:rsidR="006A70F3">
        <w:rPr>
          <w:rFonts w:cs="Arial"/>
          <w:szCs w:val="24"/>
        </w:rPr>
        <w:t xml:space="preserve"> - </w:t>
      </w:r>
      <w:r w:rsidRPr="00A46217">
        <w:rPr>
          <w:rFonts w:cs="Arial"/>
          <w:szCs w:val="24"/>
        </w:rPr>
        <w:t xml:space="preserve">DE-0448-01550426-9 </w:t>
      </w:r>
      <w:r w:rsidRPr="006A70F3">
        <w:rPr>
          <w:rFonts w:cs="Arial"/>
          <w:spacing w:val="-20"/>
          <w:szCs w:val="24"/>
        </w:rPr>
        <w:t>(N)</w:t>
      </w:r>
      <w:r w:rsidRPr="00A46217">
        <w:rPr>
          <w:rFonts w:cs="Arial"/>
          <w:szCs w:val="24"/>
        </w:rPr>
        <w:t xml:space="preserve"> </w:t>
      </w:r>
      <w:r w:rsidR="006A70F3">
        <w:rPr>
          <w:rFonts w:cs="Arial"/>
          <w:szCs w:val="24"/>
        </w:rPr>
        <w:t xml:space="preserve">- </w:t>
      </w:r>
      <w:r w:rsidRPr="006A70F3">
        <w:rPr>
          <w:rFonts w:cs="Arial"/>
          <w:szCs w:val="24"/>
        </w:rPr>
        <w:t xml:space="preserve">DE-0448-01626241-2 </w:t>
      </w:r>
      <w:r w:rsidRPr="006A70F3">
        <w:rPr>
          <w:rFonts w:cs="Arial"/>
          <w:spacing w:val="-20"/>
          <w:szCs w:val="24"/>
        </w:rPr>
        <w:t xml:space="preserve">(N) </w:t>
      </w:r>
      <w:r w:rsidRPr="006A70F3">
        <w:rPr>
          <w:rFonts w:cs="Arial"/>
          <w:szCs w:val="24"/>
        </w:rPr>
        <w:t xml:space="preserve">– </w:t>
      </w:r>
      <w:r w:rsidR="006A70F3" w:rsidRPr="006A70F3">
        <w:rPr>
          <w:rFonts w:cs="Arial"/>
          <w:szCs w:val="24"/>
        </w:rPr>
        <w:t>Mensaje 7</w:t>
      </w:r>
      <w:r w:rsidR="006A70F3">
        <w:rPr>
          <w:rFonts w:cs="Arial"/>
          <w:szCs w:val="24"/>
        </w:rPr>
        <w:t>/21 del D.E.M.</w:t>
      </w:r>
      <w:r w:rsidR="006A70F3" w:rsidRPr="006A70F3">
        <w:rPr>
          <w:rFonts w:cs="Arial"/>
          <w:szCs w:val="24"/>
        </w:rPr>
        <w:t xml:space="preserve"> </w:t>
      </w:r>
      <w:r w:rsidR="006A70F3">
        <w:rPr>
          <w:rFonts w:cs="Arial"/>
          <w:szCs w:val="24"/>
        </w:rPr>
        <w:t>- Aceptando</w:t>
      </w:r>
      <w:r w:rsidR="006A70F3" w:rsidRPr="006A70F3">
        <w:rPr>
          <w:rFonts w:cs="Arial"/>
          <w:szCs w:val="24"/>
        </w:rPr>
        <w:t xml:space="preserve"> la donación de fracciones de terrenos de la firma LEDESCO S.A., destinados para apertura de calles.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40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A46217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01737689-8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– </w:t>
      </w:r>
      <w:r w:rsidRPr="006A70F3">
        <w:rPr>
          <w:rFonts w:cs="Arial"/>
          <w:szCs w:val="24"/>
        </w:rPr>
        <w:t xml:space="preserve">Solicitando un pase sanitario para beneficiar a </w:t>
      </w:r>
      <w:r w:rsidRPr="006A70F3">
        <w:rPr>
          <w:rFonts w:cs="Arial"/>
          <w:szCs w:val="24"/>
        </w:rPr>
        <w:lastRenderedPageBreak/>
        <w:t>establecimientos comerciales.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41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6A70F3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01668328-6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9E09C8">
        <w:rPr>
          <w:rFonts w:cs="Arial"/>
          <w:szCs w:val="24"/>
        </w:rPr>
        <w:t>esignando con el nombre Paseo Dr. Hermes Binner, al Parque denominado Juan B. Justo.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007DB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01736933-1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9E09C8">
        <w:rPr>
          <w:rFonts w:cs="Arial"/>
          <w:szCs w:val="24"/>
        </w:rPr>
        <w:t xml:space="preserve">esignando con el nombre </w:t>
      </w:r>
      <w:r>
        <w:rPr>
          <w:rFonts w:cs="Arial"/>
          <w:szCs w:val="24"/>
        </w:rPr>
        <w:t>Facundo Zuviría a la plazoleta ubicada en la intersección de Av. F. Zuviría y M. Comas</w:t>
      </w:r>
      <w:r w:rsidRPr="009E09C8">
        <w:rPr>
          <w:rFonts w:cs="Arial"/>
          <w:szCs w:val="24"/>
        </w:rPr>
        <w:t>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6A70F3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01663779-5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Creando </w:t>
      </w:r>
      <w:r w:rsidRPr="00C8101E">
        <w:rPr>
          <w:rFonts w:cs="Arial"/>
          <w:szCs w:val="24"/>
        </w:rPr>
        <w:t>el Consejo de Niños y Niñas de la Ciudad de Santa Fe.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6A70F3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01738189-8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Declarando de interés la obra de teatro de sombras Espejo de Agua.</w:t>
      </w:r>
    </w:p>
    <w:p w:rsidR="006A70F3" w:rsidRPr="009E09C8" w:rsidRDefault="006A70F3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6A70F3" w:rsidRPr="009E09C8" w:rsidRDefault="006A70F3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01733611-6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Estudios para la implementación del Pase Sanitario para la prevención de Covid-19.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01644776-5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 xml:space="preserve">Estableciendo </w:t>
      </w:r>
      <w:r>
        <w:rPr>
          <w:rFonts w:cs="Arial"/>
          <w:szCs w:val="24"/>
        </w:rPr>
        <w:t>como</w:t>
      </w:r>
      <w:r w:rsidRPr="009E09C8">
        <w:rPr>
          <w:rFonts w:cs="Arial"/>
          <w:szCs w:val="24"/>
        </w:rPr>
        <w:t xml:space="preserve"> política municipal el desarrollo de la agroecología y la producción de alimentos sanos.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Pr="009E09C8">
        <w:rPr>
          <w:rFonts w:cs="Arial"/>
          <w:szCs w:val="24"/>
        </w:rPr>
        <w:lastRenderedPageBreak/>
        <w:t>Expte. CO-0062-</w:t>
      </w:r>
      <w:r>
        <w:rPr>
          <w:rFonts w:cs="Arial"/>
          <w:szCs w:val="24"/>
        </w:rPr>
        <w:t xml:space="preserve">01736521-4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B65AC4">
        <w:rPr>
          <w:rFonts w:cs="Arial"/>
          <w:szCs w:val="24"/>
        </w:rPr>
        <w:t>Prohibiendo de solicitar datos relativos al género, culto y caracteres físicos en la selección de personal municipal.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48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01689210-1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5D1107">
        <w:rPr>
          <w:rFonts w:cs="Arial"/>
          <w:szCs w:val="24"/>
        </w:rPr>
        <w:t>Política Climática Municipal.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49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007DB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01681255-4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Creando el Sistema Local de Promoción y Protección Integral de los Derechos de las Infancias y Adolescencias.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50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01686644-4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Designando a las plazas de los Barrios Las Flores, Barranquitas y Coronel Dorrego, con los nombres de: Las Mariposas, Ni una Menos y Mujeres de Malvinas.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51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01707820-5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Designando con el nombre de Leopoldo Jacinto Luque a calle Cándido Pujato entre Av. Pte. Perón y Av. López y Planes.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52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 w:rsidR="00B260AF">
        <w:rPr>
          <w:rFonts w:cs="Arial"/>
          <w:szCs w:val="24"/>
        </w:rPr>
        <w:t>01656510-3</w:t>
      </w:r>
      <w:r>
        <w:rPr>
          <w:rFonts w:cs="Arial"/>
          <w:szCs w:val="24"/>
        </w:rPr>
        <w:t xml:space="preserve">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="00B260AF">
        <w:rPr>
          <w:rFonts w:cs="Arial"/>
          <w:szCs w:val="24"/>
        </w:rPr>
        <w:t>Instando la a</w:t>
      </w:r>
      <w:r w:rsidR="00B260AF" w:rsidRPr="00A74473">
        <w:rPr>
          <w:rFonts w:cs="Arial"/>
          <w:szCs w:val="24"/>
        </w:rPr>
        <w:t>dhesión de la Municipalidad a la Estrategia Nacional de Inclusión Financiera por recomendación de las Naciones Unidas.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53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01728992-7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="0025237E">
        <w:rPr>
          <w:rFonts w:cs="Arial"/>
          <w:szCs w:val="24"/>
        </w:rPr>
        <w:t>Creando el Programa Santa Fe</w:t>
      </w:r>
      <w:r w:rsidRPr="00B65AC4">
        <w:rPr>
          <w:rFonts w:cs="Arial"/>
          <w:szCs w:val="24"/>
        </w:rPr>
        <w:t xml:space="preserve"> Capital Gastronómica.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54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</w:t>
      </w:r>
      <w:r w:rsidRPr="009E09C8">
        <w:rPr>
          <w:rFonts w:cs="Arial"/>
          <w:szCs w:val="24"/>
        </w:rPr>
        <w:lastRenderedPageBreak/>
        <w:t>Expte. CO-0062-</w:t>
      </w:r>
      <w:r>
        <w:rPr>
          <w:rFonts w:cs="Arial"/>
          <w:szCs w:val="24"/>
        </w:rPr>
        <w:t xml:space="preserve">01719858-1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B65A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Disponiendo la reactivación del Plan </w:t>
      </w:r>
      <w:r w:rsidRPr="00554E59">
        <w:rPr>
          <w:rFonts w:cs="Arial"/>
          <w:szCs w:val="24"/>
        </w:rPr>
        <w:t>Calles Seguras: in</w:t>
      </w:r>
      <w:r>
        <w:rPr>
          <w:rFonts w:cs="Arial"/>
          <w:szCs w:val="24"/>
        </w:rPr>
        <w:t>fancias y juventudes protegidas</w:t>
      </w:r>
      <w:r w:rsidRPr="00554E59">
        <w:rPr>
          <w:rFonts w:cs="Arial"/>
          <w:szCs w:val="24"/>
        </w:rPr>
        <w:t>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55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 xml:space="preserve">, se dispuso tratar con despacho de comisión el Expte. </w:t>
      </w:r>
      <w:r w:rsidRPr="00303A2B">
        <w:rPr>
          <w:rFonts w:cs="Arial"/>
          <w:szCs w:val="24"/>
        </w:rPr>
        <w:t xml:space="preserve">DE-1055-01554035-4 </w:t>
      </w:r>
      <w:r>
        <w:rPr>
          <w:rFonts w:cs="Arial"/>
          <w:spacing w:val="-20"/>
          <w:szCs w:val="24"/>
        </w:rPr>
        <w:t>(NI</w:t>
      </w:r>
      <w:r w:rsidRPr="009E09C8">
        <w:rPr>
          <w:rFonts w:cs="Arial"/>
          <w:spacing w:val="-20"/>
          <w:szCs w:val="24"/>
        </w:rPr>
        <w:t>)</w:t>
      </w:r>
      <w:r w:rsidRPr="009E09C8">
        <w:rPr>
          <w:rFonts w:cs="Arial"/>
          <w:szCs w:val="24"/>
        </w:rPr>
        <w:t xml:space="preserve"> – Mensaje Nº 50/18 del D.E.M. – Asignando sentido circulatorio a calles al sector comprendido entre: Larrea, Bv. French, Avellaneda y Av. A. del Valle.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56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B65AC4" w:rsidRPr="009E09C8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01722421-3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Disponiendo suspender </w:t>
      </w:r>
      <w:r w:rsidRPr="009C0CA2">
        <w:rPr>
          <w:rFonts w:cs="Arial"/>
          <w:szCs w:val="24"/>
        </w:rPr>
        <w:t xml:space="preserve">el cobro del Cargo Solidario del Programa Solidario Integrador de Desagües Cloacales – Ordenanza </w:t>
      </w:r>
      <w:r>
        <w:rPr>
          <w:rFonts w:cs="Arial"/>
          <w:szCs w:val="24"/>
        </w:rPr>
        <w:t xml:space="preserve">Nº </w:t>
      </w:r>
      <w:r w:rsidRPr="009C0CA2">
        <w:rPr>
          <w:rFonts w:cs="Arial"/>
          <w:szCs w:val="24"/>
        </w:rPr>
        <w:t>11</w:t>
      </w:r>
      <w:r>
        <w:rPr>
          <w:rFonts w:cs="Arial"/>
          <w:szCs w:val="24"/>
        </w:rPr>
        <w:t>.</w:t>
      </w:r>
      <w:r w:rsidRPr="009C0CA2">
        <w:rPr>
          <w:rFonts w:cs="Arial"/>
          <w:szCs w:val="24"/>
        </w:rPr>
        <w:t>983.</w:t>
      </w:r>
    </w:p>
    <w:p w:rsidR="00B65AC4" w:rsidRPr="009E09C8" w:rsidRDefault="00B65AC4" w:rsidP="002331DD">
      <w:pPr>
        <w:keepNext/>
        <w:widowControl w:val="0"/>
        <w:ind w:hanging="426"/>
        <w:rPr>
          <w:rFonts w:cs="Arial"/>
          <w:szCs w:val="24"/>
        </w:rPr>
      </w:pPr>
      <w:r>
        <w:rPr>
          <w:rFonts w:cs="Arial"/>
          <w:b/>
          <w:szCs w:val="24"/>
        </w:rPr>
        <w:t>57</w:t>
      </w:r>
      <w:r w:rsidRPr="009E09C8">
        <w:rPr>
          <w:rFonts w:cs="Arial"/>
          <w:b/>
          <w:szCs w:val="24"/>
        </w:rPr>
        <w:t>.-</w:t>
      </w:r>
      <w:r w:rsidRPr="009E09C8">
        <w:rPr>
          <w:rFonts w:cs="Arial"/>
          <w:b/>
          <w:szCs w:val="24"/>
          <w:u w:val="single"/>
        </w:rPr>
        <w:t>CON PREFERENCIA</w:t>
      </w:r>
    </w:p>
    <w:p w:rsidR="00D064AF" w:rsidRDefault="00B65AC4" w:rsidP="002331DD">
      <w:pPr>
        <w:widowControl w:val="0"/>
        <w:rPr>
          <w:rFonts w:cs="Arial"/>
          <w:szCs w:val="24"/>
        </w:rPr>
      </w:pPr>
      <w:r w:rsidRPr="009E09C8">
        <w:rPr>
          <w:rFonts w:cs="Arial"/>
          <w:szCs w:val="24"/>
        </w:rPr>
        <w:t>Atento a lo resuelto por el Hon</w:t>
      </w:r>
      <w:r>
        <w:rPr>
          <w:rFonts w:cs="Arial"/>
          <w:szCs w:val="24"/>
        </w:rPr>
        <w:t>orable Concejo Municipal en la 1</w:t>
      </w:r>
      <w:r w:rsidRPr="009E09C8">
        <w:rPr>
          <w:rFonts w:cs="Arial"/>
          <w:szCs w:val="24"/>
        </w:rPr>
        <w:t xml:space="preserve">ª Sesión del </w:t>
      </w:r>
      <w:r>
        <w:rPr>
          <w:rFonts w:cs="Arial"/>
          <w:szCs w:val="24"/>
        </w:rPr>
        <w:t>2</w:t>
      </w:r>
      <w:r w:rsidRPr="009E09C8">
        <w:rPr>
          <w:rFonts w:cs="Arial"/>
          <w:szCs w:val="24"/>
        </w:rPr>
        <w:t xml:space="preserve">º Período Ordinario del </w:t>
      </w:r>
      <w:r>
        <w:rPr>
          <w:rFonts w:cs="Arial"/>
          <w:szCs w:val="24"/>
        </w:rPr>
        <w:t>12/08/21 – Reunión Nº 1.366</w:t>
      </w:r>
      <w:r w:rsidRPr="009E09C8">
        <w:rPr>
          <w:rFonts w:cs="Arial"/>
          <w:szCs w:val="24"/>
        </w:rPr>
        <w:t>, se dispuso tratar con despacho de comisión el Expte. CO-0062-</w:t>
      </w:r>
      <w:r>
        <w:rPr>
          <w:rFonts w:cs="Arial"/>
          <w:szCs w:val="24"/>
        </w:rPr>
        <w:t xml:space="preserve">01656698-6 </w:t>
      </w:r>
      <w:r w:rsidRPr="00A46217">
        <w:rPr>
          <w:rFonts w:cs="Arial"/>
          <w:spacing w:val="-20"/>
          <w:szCs w:val="24"/>
        </w:rPr>
        <w:t>(PC)</w:t>
      </w:r>
      <w:r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–</w:t>
      </w:r>
      <w:r w:rsidRPr="006A70F3">
        <w:rPr>
          <w:rFonts w:cs="Arial"/>
          <w:szCs w:val="24"/>
        </w:rPr>
        <w:t xml:space="preserve"> </w:t>
      </w:r>
      <w:r w:rsidRPr="009E09C8">
        <w:rPr>
          <w:rFonts w:cs="Arial"/>
          <w:szCs w:val="24"/>
        </w:rPr>
        <w:t>Creando el Plan de Descarte Responsable de Medicamentos – D.Re.M.</w:t>
      </w:r>
    </w:p>
    <w:p w:rsidR="00C80570" w:rsidRDefault="00C80570" w:rsidP="00B007DB">
      <w:pPr>
        <w:widowControl w:val="0"/>
        <w:spacing w:line="336" w:lineRule="auto"/>
        <w:rPr>
          <w:rFonts w:cs="Arial"/>
          <w:szCs w:val="24"/>
        </w:rPr>
      </w:pPr>
    </w:p>
    <w:p w:rsidR="00246FA9" w:rsidRDefault="00246FA9">
      <w:pPr>
        <w:spacing w:line="240" w:lineRule="auto"/>
        <w:ind w:right="284"/>
        <w:rPr>
          <w:b/>
        </w:rPr>
      </w:pPr>
      <w:r>
        <w:rPr>
          <w:b/>
        </w:rPr>
        <w:br w:type="page"/>
      </w:r>
    </w:p>
    <w:p w:rsidR="00C80570" w:rsidRDefault="0059146F" w:rsidP="00246FA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lastRenderedPageBreak/>
        <w:t>58</w:t>
      </w:r>
      <w:r w:rsidR="00C80570">
        <w:rPr>
          <w:b/>
        </w:rPr>
        <w:t>.-</w:t>
      </w:r>
      <w:r w:rsidR="00C80570">
        <w:rPr>
          <w:rFonts w:eastAsia="Calibri"/>
          <w:b/>
          <w:u w:val="single"/>
        </w:rPr>
        <w:t xml:space="preserve">DESPACHO DE LAS COMISIONES DE </w:t>
      </w:r>
      <w:r w:rsidR="00C80570">
        <w:rPr>
          <w:rFonts w:eastAsia="Calibri"/>
          <w:b/>
          <w:caps/>
          <w:u w:val="single"/>
        </w:rPr>
        <w:t xml:space="preserve">Servicios públicos, transporte y ambiente </w:t>
      </w:r>
      <w:r w:rsidR="00C80570">
        <w:rPr>
          <w:rFonts w:eastAsia="Calibri"/>
          <w:b/>
          <w:u w:val="single"/>
        </w:rPr>
        <w:t>- HACIENDA, ECONOMIA Y DESARROLLO LOCAL</w:t>
      </w:r>
      <w:r w:rsidR="00C80570">
        <w:rPr>
          <w:rFonts w:eastAsia="Calibri"/>
          <w:b/>
        </w:rPr>
        <w:t xml:space="preserve">: </w:t>
      </w:r>
      <w:r w:rsidR="00C80570">
        <w:rPr>
          <w:rFonts w:eastAsia="Calibri"/>
        </w:rPr>
        <w:t>Expte. CO-0062-</w:t>
      </w:r>
      <w:r w:rsidR="00C80570">
        <w:t xml:space="preserve">01736530-5 </w:t>
      </w:r>
      <w:r w:rsidR="00C80570">
        <w:rPr>
          <w:rFonts w:eastAsia="Calibri"/>
          <w:spacing w:val="-30"/>
        </w:rPr>
        <w:t>(PC)</w:t>
      </w:r>
      <w:r w:rsidR="00246FA9">
        <w:rPr>
          <w:rFonts w:eastAsia="Calibri"/>
          <w:spacing w:val="-30"/>
        </w:rPr>
        <w:t xml:space="preserve"> </w:t>
      </w:r>
      <w:r w:rsidR="00D57223">
        <w:rPr>
          <w:rFonts w:eastAsia="Calibri"/>
          <w:spacing w:val="-30"/>
        </w:rPr>
        <w:t xml:space="preserve"> </w:t>
      </w:r>
      <w:r w:rsidR="00246FA9" w:rsidRPr="00246FA9">
        <w:rPr>
          <w:rFonts w:eastAsia="Calibri"/>
        </w:rPr>
        <w:t xml:space="preserve">adjunto </w:t>
      </w:r>
      <w:r w:rsidR="00246FA9">
        <w:rPr>
          <w:rFonts w:eastAsia="Calibri"/>
          <w:spacing w:val="-30"/>
        </w:rPr>
        <w:t xml:space="preserve"> </w:t>
      </w:r>
      <w:r w:rsidR="00246FA9">
        <w:rPr>
          <w:rFonts w:eastAsia="Calibri"/>
        </w:rPr>
        <w:t>CO-0062-</w:t>
      </w:r>
      <w:r w:rsidR="00246FA9">
        <w:t xml:space="preserve">01736534-7 </w:t>
      </w:r>
      <w:r w:rsidR="00D57223">
        <w:rPr>
          <w:rFonts w:eastAsia="Calibri"/>
          <w:spacing w:val="-30"/>
        </w:rPr>
        <w:t>(PC)</w:t>
      </w:r>
      <w:r w:rsidR="00C80570">
        <w:rPr>
          <w:rFonts w:eastAsia="Calibri"/>
          <w:spacing w:val="-30"/>
        </w:rPr>
        <w:t xml:space="preserve"> </w:t>
      </w:r>
      <w:r w:rsidR="00C80570">
        <w:rPr>
          <w:rFonts w:eastAsia="Calibri"/>
        </w:rPr>
        <w:t>– Autorí</w:t>
      </w:r>
      <w:r w:rsidR="00246FA9">
        <w:rPr>
          <w:rFonts w:eastAsia="Calibri"/>
        </w:rPr>
        <w:t>a: Concejala Jorgelina Mudallel y J.J. Saleme.</w:t>
      </w:r>
    </w:p>
    <w:p w:rsidR="00C80570" w:rsidRDefault="00C80570" w:rsidP="00C8057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C80570" w:rsidRDefault="00C80570" w:rsidP="00C8057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C80570" w:rsidRDefault="00C80570" w:rsidP="00C8057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El expediente CO-0062-</w:t>
      </w:r>
      <w:r>
        <w:t xml:space="preserve">01736530-5 </w:t>
      </w:r>
      <w:r>
        <w:rPr>
          <w:rFonts w:eastAsia="Calibri"/>
          <w:spacing w:val="-30"/>
        </w:rPr>
        <w:t xml:space="preserve">(PC) </w:t>
      </w:r>
      <w:r w:rsidR="00D57223">
        <w:rPr>
          <w:rFonts w:eastAsia="Calibri"/>
        </w:rPr>
        <w:t xml:space="preserve">adjunto </w:t>
      </w:r>
      <w:r w:rsidR="00246FA9">
        <w:rPr>
          <w:rFonts w:eastAsia="Calibri"/>
        </w:rPr>
        <w:t>CO-0062-</w:t>
      </w:r>
      <w:r w:rsidR="00246FA9">
        <w:t xml:space="preserve">01736534-7 </w:t>
      </w:r>
      <w:r w:rsidR="00246FA9">
        <w:rPr>
          <w:rFonts w:eastAsia="Calibri"/>
          <w:spacing w:val="-30"/>
        </w:rPr>
        <w:t xml:space="preserve">(PC)    </w:t>
      </w:r>
      <w:r>
        <w:rPr>
          <w:rFonts w:eastAsia="Calibri"/>
        </w:rPr>
        <w:t>y;</w:t>
      </w:r>
    </w:p>
    <w:p w:rsidR="00C80570" w:rsidRDefault="00C80570" w:rsidP="00C8057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C80570" w:rsidRDefault="00C80570" w:rsidP="00C8057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</w:t>
      </w:r>
      <w:r w:rsidR="00D57223">
        <w:rPr>
          <w:rFonts w:eastAsia="Calibri"/>
        </w:rPr>
        <w:t>dad de acceder a lo peticionado</w:t>
      </w:r>
      <w:r>
        <w:rPr>
          <w:rFonts w:eastAsia="Calibri"/>
        </w:rPr>
        <w:t>.</w:t>
      </w:r>
    </w:p>
    <w:p w:rsidR="00C80570" w:rsidRDefault="00C80570" w:rsidP="00C8057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C80570" w:rsidRDefault="00C80570" w:rsidP="00C80570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C80570" w:rsidRDefault="00C80570" w:rsidP="00C80570">
      <w:pPr>
        <w:pStyle w:val="Ttulo"/>
        <w:widowControl w:val="0"/>
        <w:numPr>
          <w:ilvl w:val="0"/>
          <w:numId w:val="2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Dispón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se que el Departamento Ejecutivo Municipal realice estudios de factibilidad técnica, económica y operativa, a través de la Secretaría que corresponda, 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refacci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onar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en:</w:t>
      </w:r>
    </w:p>
    <w:p w:rsidR="00246FA9" w:rsidRDefault="00C80570" w:rsidP="00C80570">
      <w:pPr>
        <w:pStyle w:val="Ttulo"/>
        <w:widowControl w:val="0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Espacio público 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en la intersección de las</w:t>
      </w:r>
      <w:r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calle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Europa y Padre Genesio </w:t>
      </w:r>
    </w:p>
    <w:p w:rsidR="00C80570" w:rsidRPr="00246FA9" w:rsidRDefault="00246FA9" w:rsidP="00C80570">
      <w:pPr>
        <w:pStyle w:val="Ttulo"/>
        <w:widowControl w:val="0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Intersección de las</w:t>
      </w:r>
      <w:r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calle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Florencio Sánchez </w:t>
      </w:r>
      <w:r w:rsidR="0014489C">
        <w:rPr>
          <w:rFonts w:ascii="Arial" w:hAnsi="Arial" w:cs="Arial"/>
          <w:b w:val="0"/>
          <w:szCs w:val="24"/>
          <w:u w:val="none"/>
          <w:lang w:val="es-ES_tradnl" w:eastAsia="es-ES_tradnl"/>
        </w:rPr>
        <w:t>y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Europa, Barrio Las Flores</w:t>
      </w:r>
      <w:r w:rsidR="00C80570" w:rsidRP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. </w:t>
      </w:r>
    </w:p>
    <w:p w:rsidR="00C80570" w:rsidRDefault="00C80570" w:rsidP="00C80570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>
        <w:t>De resultar favorable lo dispuesto en el artículo precedente, el Departamento Ejecutivo Municipal procederá a realización de la obra.</w:t>
      </w:r>
    </w:p>
    <w:p w:rsidR="00C80570" w:rsidRDefault="00C80570" w:rsidP="00C80570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>
        <w:t>Ejecutadas que resulten las tareas precedentes el Departamento Ejecutivo Municipal informará tal situación al Honorable Concejo Municipal.</w:t>
      </w:r>
    </w:p>
    <w:p w:rsidR="00C80570" w:rsidRDefault="00C80570" w:rsidP="00C80570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>
        <w:t>Las erogaciones que demande la ejecución de lo dispuesto en la presente serán imputadas a la partida presupuestaria del ejercicio fiscal correspondiente.</w:t>
      </w:r>
    </w:p>
    <w:p w:rsidR="00C80570" w:rsidRDefault="00C80570" w:rsidP="00C80570">
      <w:pPr>
        <w:pStyle w:val="Textoindependiente"/>
        <w:widowControl w:val="0"/>
        <w:numPr>
          <w:ilvl w:val="0"/>
          <w:numId w:val="2"/>
        </w:numPr>
        <w:spacing w:after="0"/>
        <w:ind w:left="284"/>
      </w:pPr>
      <w:r>
        <w:t>Comuníquese al Departamento Ejecutivo Municipal.</w:t>
      </w:r>
    </w:p>
    <w:p w:rsidR="00C80570" w:rsidRDefault="00C80570" w:rsidP="00C8057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</w:t>
      </w:r>
      <w:r>
        <w:rPr>
          <w:b/>
        </w:rPr>
        <w:t xml:space="preserve"> de 2021</w:t>
      </w:r>
      <w:r>
        <w:rPr>
          <w:rFonts w:eastAsia="Calibri"/>
          <w:b/>
          <w:snapToGrid w:val="0"/>
        </w:rPr>
        <w:t>.</w:t>
      </w:r>
    </w:p>
    <w:p w:rsidR="00C80570" w:rsidRPr="00DB2A7C" w:rsidRDefault="00C80570" w:rsidP="00C80570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7625AE">
        <w:rPr>
          <w:rFonts w:eastAsia="Calibri"/>
          <w:snapToGrid w:val="0"/>
          <w:spacing w:val="-10"/>
        </w:rPr>
        <w:t xml:space="preserve">J. Garibaldi – I. Larriera - </w:t>
      </w:r>
      <w:r w:rsidR="007625AE" w:rsidRPr="007625AE">
        <w:rPr>
          <w:rFonts w:eastAsia="Calibri"/>
          <w:snapToGrid w:val="0"/>
          <w:spacing w:val="-10"/>
        </w:rPr>
        <w:t xml:space="preserve">L. Spina – L. </w:t>
      </w:r>
      <w:r w:rsidR="007625AE">
        <w:rPr>
          <w:rFonts w:eastAsia="Calibri"/>
          <w:snapToGrid w:val="0"/>
          <w:spacing w:val="-10"/>
        </w:rPr>
        <w:t>Ceresola</w:t>
      </w:r>
      <w:r w:rsidRPr="007625AE">
        <w:rPr>
          <w:rFonts w:eastAsia="Calibri"/>
          <w:snapToGrid w:val="0"/>
          <w:spacing w:val="-10"/>
        </w:rPr>
        <w:t xml:space="preserve"> </w:t>
      </w:r>
      <w:r w:rsidRPr="00DB2A7C">
        <w:rPr>
          <w:rFonts w:eastAsia="Calibri"/>
          <w:snapToGrid w:val="0"/>
          <w:spacing w:val="-10"/>
        </w:rPr>
        <w:t>– Scheifler Grieve (Sec.).</w:t>
      </w:r>
    </w:p>
    <w:p w:rsidR="00C80570" w:rsidRDefault="00C80570" w:rsidP="00C8057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C. Suárez – V. López Delzar – J. Garibaldi </w:t>
      </w:r>
      <w:r w:rsidR="00246FA9">
        <w:rPr>
          <w:rFonts w:eastAsia="Calibri"/>
          <w:snapToGrid w:val="0"/>
          <w:spacing w:val="-10"/>
        </w:rPr>
        <w:t xml:space="preserve">- </w:t>
      </w:r>
      <w:r>
        <w:rPr>
          <w:rFonts w:eastAsia="Calibri"/>
          <w:snapToGrid w:val="0"/>
          <w:spacing w:val="-10"/>
        </w:rPr>
        <w:t>A. Beltrán (Sec.).</w:t>
      </w:r>
    </w:p>
    <w:p w:rsidR="00246FA9" w:rsidRDefault="00246FA9" w:rsidP="00C8057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2A2D86" w:rsidRDefault="00A26866" w:rsidP="00246FA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59</w:t>
      </w:r>
      <w:r w:rsidR="002A2D86">
        <w:rPr>
          <w:b/>
        </w:rPr>
        <w:t>.-</w:t>
      </w:r>
      <w:r w:rsidR="002A2D86">
        <w:rPr>
          <w:rFonts w:eastAsia="Calibri"/>
          <w:b/>
          <w:u w:val="single"/>
        </w:rPr>
        <w:t xml:space="preserve">DESPACHO DE LAS COMISIONES DE </w:t>
      </w:r>
      <w:r w:rsidR="002A2D86">
        <w:rPr>
          <w:rFonts w:eastAsia="Calibri"/>
          <w:b/>
          <w:caps/>
          <w:u w:val="single"/>
        </w:rPr>
        <w:t xml:space="preserve">Servicios públicos, transporte y ambiente </w:t>
      </w:r>
      <w:r w:rsidR="002A2D86">
        <w:rPr>
          <w:rFonts w:eastAsia="Calibri"/>
          <w:b/>
          <w:u w:val="single"/>
        </w:rPr>
        <w:t>- HACIENDA, ECONOMIA Y DESARROLLO LOCAL</w:t>
      </w:r>
      <w:r w:rsidR="002A2D86">
        <w:rPr>
          <w:rFonts w:eastAsia="Calibri"/>
          <w:b/>
        </w:rPr>
        <w:t xml:space="preserve">: </w:t>
      </w:r>
      <w:r w:rsidR="002A2D86">
        <w:rPr>
          <w:rFonts w:eastAsia="Calibri"/>
        </w:rPr>
        <w:t>Expte. CO-0062-</w:t>
      </w:r>
      <w:r w:rsidR="002A2D86">
        <w:t xml:space="preserve">01731409-7 </w:t>
      </w:r>
      <w:r w:rsidR="002A2D86">
        <w:rPr>
          <w:rFonts w:eastAsia="Calibri"/>
          <w:spacing w:val="-30"/>
        </w:rPr>
        <w:t xml:space="preserve">(PC)  </w:t>
      </w:r>
      <w:r w:rsidR="002A2D86">
        <w:rPr>
          <w:rFonts w:eastAsia="Calibri"/>
        </w:rPr>
        <w:t>– Autoría: Concejal Juan José Saleme.</w:t>
      </w:r>
    </w:p>
    <w:p w:rsidR="002A2D86" w:rsidRDefault="002A2D86" w:rsidP="002A2D8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2A2D86" w:rsidRDefault="002A2D86" w:rsidP="002A2D8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2A2D86" w:rsidRDefault="002A2D86" w:rsidP="002A2D8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  <w:t>El expediente CO-0062-</w:t>
      </w:r>
      <w:r w:rsidR="00246FA9">
        <w:t>01731</w:t>
      </w:r>
      <w:r>
        <w:t xml:space="preserve">409-7 </w:t>
      </w:r>
      <w:r>
        <w:rPr>
          <w:rFonts w:eastAsia="Calibri"/>
          <w:spacing w:val="-30"/>
        </w:rPr>
        <w:t xml:space="preserve">(PC)   </w:t>
      </w:r>
      <w:r>
        <w:rPr>
          <w:rFonts w:eastAsia="Calibri"/>
        </w:rPr>
        <w:t>y;</w:t>
      </w:r>
    </w:p>
    <w:p w:rsidR="002A2D86" w:rsidRDefault="002A2D86" w:rsidP="002A2D8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2A2D86" w:rsidRDefault="002A2D86" w:rsidP="002A2D8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ED0A6C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2A2D86" w:rsidRDefault="002A2D86" w:rsidP="002A2D8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2A2D86" w:rsidRDefault="002A2D86" w:rsidP="002A2D8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2A2D86" w:rsidRDefault="002A2D86" w:rsidP="002A2D86">
      <w:pPr>
        <w:pStyle w:val="Ttulo"/>
        <w:widowControl w:val="0"/>
        <w:numPr>
          <w:ilvl w:val="0"/>
          <w:numId w:val="5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Municipal realice estudios de factibilidad técnica, económica y operativa, a través de la Secretaría que corresponda, para recolec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tar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residuos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sólidos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urbanos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la intersección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calle Huergo y Pasaje Santa Fe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246FA9">
        <w:rPr>
          <w:rFonts w:ascii="Arial" w:hAnsi="Arial" w:cs="Arial"/>
          <w:b w:val="0"/>
          <w:szCs w:val="24"/>
          <w:u w:val="none"/>
          <w:lang w:val="es-ES_tradnl" w:eastAsia="es-ES_tradnl"/>
        </w:rPr>
        <w:t>B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arrio Ciudadela Norte.</w:t>
      </w:r>
    </w:p>
    <w:p w:rsidR="002A2D86" w:rsidRDefault="002A2D86" w:rsidP="002A2D86">
      <w:pPr>
        <w:pStyle w:val="Textoindependiente"/>
        <w:widowControl w:val="0"/>
        <w:numPr>
          <w:ilvl w:val="0"/>
          <w:numId w:val="5"/>
        </w:numPr>
        <w:spacing w:after="0"/>
        <w:ind w:right="-1"/>
      </w:pPr>
      <w:r>
        <w:t>De resultar favorable lo dispuesto en el artículo precedente, el Departamento Ejecutivo Municipal procederá a realización de las tareas mencionadas.</w:t>
      </w:r>
    </w:p>
    <w:p w:rsidR="002A2D86" w:rsidRDefault="002A2D86" w:rsidP="002A2D86">
      <w:pPr>
        <w:pStyle w:val="Textoindependiente"/>
        <w:widowControl w:val="0"/>
        <w:numPr>
          <w:ilvl w:val="0"/>
          <w:numId w:val="5"/>
        </w:numPr>
        <w:spacing w:after="0"/>
        <w:ind w:right="-1"/>
      </w:pPr>
      <w:r>
        <w:t>Ejecutadas que resulten las tareas precedentes el Departamento Ejecutivo Municipal informará tal situación al Honorable Concejo Municipal.</w:t>
      </w:r>
    </w:p>
    <w:p w:rsidR="002A2D86" w:rsidRDefault="002A2D86" w:rsidP="002A2D86">
      <w:pPr>
        <w:pStyle w:val="Textoindependiente"/>
        <w:widowControl w:val="0"/>
        <w:numPr>
          <w:ilvl w:val="0"/>
          <w:numId w:val="5"/>
        </w:numPr>
        <w:spacing w:after="0"/>
        <w:ind w:right="-1"/>
      </w:pPr>
      <w:r>
        <w:t>Las erogaciones que demande la ejecución de lo dispuesto en la presente serán imputadas a la partida presupuestaria del ejercicio fiscal correspondiente.</w:t>
      </w:r>
    </w:p>
    <w:p w:rsidR="002A2D86" w:rsidRDefault="002A2D86" w:rsidP="002A2D86">
      <w:pPr>
        <w:pStyle w:val="Textoindependiente"/>
        <w:widowControl w:val="0"/>
        <w:numPr>
          <w:ilvl w:val="0"/>
          <w:numId w:val="5"/>
        </w:numPr>
        <w:spacing w:after="0"/>
        <w:ind w:left="284"/>
      </w:pPr>
      <w:r>
        <w:t>Comuníquese al Departamento Ejecutivo Municipal.</w:t>
      </w:r>
    </w:p>
    <w:p w:rsidR="002A2D86" w:rsidRDefault="0076562B" w:rsidP="002A2D86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</w:t>
      </w:r>
      <w:r>
        <w:rPr>
          <w:b/>
        </w:rPr>
        <w:t xml:space="preserve"> de 2021</w:t>
      </w:r>
      <w:r w:rsidR="002A2D86">
        <w:rPr>
          <w:rFonts w:eastAsia="Calibri"/>
          <w:b/>
          <w:snapToGrid w:val="0"/>
        </w:rPr>
        <w:t>.</w:t>
      </w:r>
    </w:p>
    <w:p w:rsidR="002A2D86" w:rsidRPr="00BA6567" w:rsidRDefault="002A2D86" w:rsidP="002A2D86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2A2D86">
        <w:rPr>
          <w:rFonts w:eastAsia="Calibri"/>
          <w:snapToGrid w:val="0"/>
          <w:spacing w:val="-10"/>
        </w:rPr>
        <w:t>J. Garibaldi – I. Larriera – L. Spina- L.</w:t>
      </w:r>
      <w:r>
        <w:rPr>
          <w:rFonts w:eastAsia="Calibri"/>
          <w:snapToGrid w:val="0"/>
          <w:spacing w:val="-10"/>
        </w:rPr>
        <w:t xml:space="preserve"> Ceresola</w:t>
      </w:r>
      <w:r w:rsidRPr="002A2D86">
        <w:rPr>
          <w:rFonts w:eastAsia="Calibri"/>
          <w:snapToGrid w:val="0"/>
          <w:spacing w:val="-10"/>
        </w:rPr>
        <w:t xml:space="preserve"> </w:t>
      </w:r>
      <w:r w:rsidRPr="00BA6567">
        <w:rPr>
          <w:rFonts w:eastAsia="Calibri"/>
          <w:snapToGrid w:val="0"/>
          <w:spacing w:val="-10"/>
        </w:rPr>
        <w:t>– Scheifler Grieve (Sec.).</w:t>
      </w:r>
    </w:p>
    <w:p w:rsidR="002A2D86" w:rsidRDefault="002A2D86" w:rsidP="002A2D8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2A2D86" w:rsidRDefault="002A2D86" w:rsidP="00C8057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A32919" w:rsidRDefault="009C327B" w:rsidP="00ED0A6C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60</w:t>
      </w:r>
      <w:r w:rsidR="00A32919">
        <w:rPr>
          <w:b/>
        </w:rPr>
        <w:t>.-</w:t>
      </w:r>
      <w:r w:rsidR="00A32919">
        <w:rPr>
          <w:rFonts w:eastAsia="Calibri"/>
          <w:b/>
          <w:u w:val="single"/>
        </w:rPr>
        <w:t xml:space="preserve">DESPACHO DE LAS COMISIONES DE </w:t>
      </w:r>
      <w:r w:rsidR="00A32919">
        <w:rPr>
          <w:rFonts w:eastAsia="Calibri"/>
          <w:b/>
          <w:caps/>
          <w:u w:val="single"/>
        </w:rPr>
        <w:t xml:space="preserve">Servicios públicos, transporte y ambiente </w:t>
      </w:r>
      <w:r w:rsidR="00A32919">
        <w:rPr>
          <w:rFonts w:eastAsia="Calibri"/>
          <w:b/>
          <w:u w:val="single"/>
        </w:rPr>
        <w:t>- HACIENDA, ECONOMIA Y DESARROLLO LOCAL</w:t>
      </w:r>
      <w:r w:rsidR="00A32919">
        <w:rPr>
          <w:rFonts w:eastAsia="Calibri"/>
          <w:b/>
        </w:rPr>
        <w:t xml:space="preserve">: </w:t>
      </w:r>
      <w:r w:rsidR="00A32919">
        <w:rPr>
          <w:rFonts w:eastAsia="Calibri"/>
        </w:rPr>
        <w:t>Expte. CO-0062-</w:t>
      </w:r>
      <w:r w:rsidR="00A32919">
        <w:t xml:space="preserve">01730814-9 </w:t>
      </w:r>
      <w:r w:rsidR="00A32919">
        <w:rPr>
          <w:rFonts w:eastAsia="Calibri"/>
          <w:spacing w:val="-30"/>
        </w:rPr>
        <w:t xml:space="preserve">(PC)  </w:t>
      </w:r>
      <w:r w:rsidR="00A32919">
        <w:rPr>
          <w:rFonts w:eastAsia="Calibri"/>
        </w:rPr>
        <w:t>– Autoría: Concejal Federico Fulini.</w:t>
      </w:r>
    </w:p>
    <w:p w:rsidR="00A32919" w:rsidRDefault="00A32919" w:rsidP="00A3291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A32919" w:rsidRDefault="00A32919" w:rsidP="00ED0A6C">
      <w:pPr>
        <w:widowControl w:val="0"/>
        <w:tabs>
          <w:tab w:val="left" w:pos="1560"/>
          <w:tab w:val="left" w:pos="2410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A32919" w:rsidRDefault="00A32919" w:rsidP="00ED0A6C">
      <w:pPr>
        <w:widowControl w:val="0"/>
        <w:tabs>
          <w:tab w:val="left" w:pos="1560"/>
          <w:tab w:val="left" w:pos="2410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El expediente CO-0062-</w:t>
      </w:r>
      <w:r>
        <w:t xml:space="preserve">01730814-9 </w:t>
      </w:r>
      <w:r>
        <w:rPr>
          <w:rFonts w:eastAsia="Calibri"/>
          <w:spacing w:val="-30"/>
        </w:rPr>
        <w:t xml:space="preserve">(PC)   </w:t>
      </w:r>
      <w:r>
        <w:rPr>
          <w:rFonts w:eastAsia="Calibri"/>
        </w:rPr>
        <w:t>y;</w:t>
      </w:r>
    </w:p>
    <w:p w:rsidR="00A32919" w:rsidRDefault="00A32919" w:rsidP="00ED0A6C">
      <w:pPr>
        <w:widowControl w:val="0"/>
        <w:tabs>
          <w:tab w:val="left" w:pos="1560"/>
          <w:tab w:val="left" w:pos="2410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A32919" w:rsidRDefault="00A32919" w:rsidP="00ED0A6C">
      <w:pPr>
        <w:widowControl w:val="0"/>
        <w:tabs>
          <w:tab w:val="left" w:pos="1560"/>
          <w:tab w:val="left" w:pos="1980"/>
          <w:tab w:val="left" w:pos="2410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ED0A6C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A32919" w:rsidRDefault="00ED0A6C" w:rsidP="00ED0A6C">
      <w:pPr>
        <w:widowControl w:val="0"/>
        <w:tabs>
          <w:tab w:val="left" w:pos="1560"/>
          <w:tab w:val="left" w:pos="2410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32919">
        <w:rPr>
          <w:rFonts w:eastAsia="Calibri"/>
        </w:rPr>
        <w:t>Por ello;</w:t>
      </w:r>
    </w:p>
    <w:p w:rsidR="00100743" w:rsidRPr="00100743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A32919" w:rsidRDefault="00A32919" w:rsidP="00ED0A6C">
      <w:pPr>
        <w:pStyle w:val="Ttulo"/>
        <w:widowControl w:val="0"/>
        <w:tabs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A32919" w:rsidRDefault="00A32919" w:rsidP="00A32919">
      <w:pPr>
        <w:pStyle w:val="Ttulo"/>
        <w:widowControl w:val="0"/>
        <w:numPr>
          <w:ilvl w:val="0"/>
          <w:numId w:val="6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realice estudios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lastRenderedPageBreak/>
        <w:t>factibilidad técnica, económica y operativa, a través de la Secretaría que corresponda, para repo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ner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de luminari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as en calle Monseñor Rodríguez entre el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6.000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el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6.700.</w:t>
      </w:r>
    </w:p>
    <w:p w:rsidR="00A32919" w:rsidRDefault="00ED0A6C" w:rsidP="00A32919">
      <w:pPr>
        <w:pStyle w:val="Textoindependiente"/>
        <w:widowControl w:val="0"/>
        <w:numPr>
          <w:ilvl w:val="0"/>
          <w:numId w:val="6"/>
        </w:numPr>
        <w:spacing w:after="0"/>
        <w:ind w:right="-1"/>
      </w:pPr>
      <w:r>
        <w:t>De resultar favorable lo dispuesto en el artículo precedente, el Departamento Ejecutivo Municipal procederá a realización de las tareas mencionadas</w:t>
      </w:r>
    </w:p>
    <w:p w:rsidR="00A32919" w:rsidRDefault="00ED0A6C" w:rsidP="00A32919">
      <w:pPr>
        <w:pStyle w:val="Textoindependiente"/>
        <w:widowControl w:val="0"/>
        <w:numPr>
          <w:ilvl w:val="0"/>
          <w:numId w:val="6"/>
        </w:numPr>
        <w:spacing w:after="0"/>
        <w:ind w:right="-1"/>
      </w:pPr>
      <w:r>
        <w:t>Ejecutadas que resulten las tareas precedentes el Departamento Ejecutivo Municipal informará tal situación al Honorable Concejo Municipal</w:t>
      </w:r>
      <w:r w:rsidR="00A32919">
        <w:t xml:space="preserve">. </w:t>
      </w:r>
    </w:p>
    <w:p w:rsidR="00ED0A6C" w:rsidRDefault="00ED0A6C" w:rsidP="00A32919">
      <w:pPr>
        <w:pStyle w:val="Textoindependiente"/>
        <w:widowControl w:val="0"/>
        <w:numPr>
          <w:ilvl w:val="0"/>
          <w:numId w:val="6"/>
        </w:numPr>
        <w:spacing w:after="0"/>
        <w:ind w:right="-1"/>
      </w:pPr>
      <w:r>
        <w:t>Las erogaciones que demande la ejecución de lo dispuesto en la presente serán imputadas a la partida presupuestaria del ejercicio fiscal vigente</w:t>
      </w:r>
    </w:p>
    <w:p w:rsidR="00A32919" w:rsidRDefault="00A32919" w:rsidP="00A32919">
      <w:pPr>
        <w:pStyle w:val="Textoindependiente"/>
        <w:widowControl w:val="0"/>
        <w:numPr>
          <w:ilvl w:val="0"/>
          <w:numId w:val="6"/>
        </w:numPr>
        <w:spacing w:after="0"/>
        <w:ind w:left="284"/>
      </w:pPr>
      <w:r>
        <w:t>Comuníquese al Departamento Ejecutivo Municipal.</w:t>
      </w:r>
    </w:p>
    <w:p w:rsidR="00A32919" w:rsidRDefault="00D22276" w:rsidP="00A32919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 w:rsidR="003B3939">
        <w:rPr>
          <w:rFonts w:eastAsia="Calibri"/>
          <w:b/>
          <w:snapToGrid w:val="0"/>
        </w:rPr>
        <w:t>a</w:t>
      </w:r>
      <w:r>
        <w:rPr>
          <w:rFonts w:eastAsia="Calibri"/>
          <w:b/>
          <w:snapToGrid w:val="0"/>
        </w:rPr>
        <w:t>gosto de</w:t>
      </w:r>
      <w:r>
        <w:rPr>
          <w:b/>
        </w:rPr>
        <w:t xml:space="preserve"> 2021</w:t>
      </w:r>
      <w:r w:rsidR="00A32919">
        <w:rPr>
          <w:rFonts w:eastAsia="Calibri"/>
          <w:b/>
          <w:snapToGrid w:val="0"/>
        </w:rPr>
        <w:t>.</w:t>
      </w:r>
    </w:p>
    <w:p w:rsidR="00A32919" w:rsidRPr="00BA6567" w:rsidRDefault="00A32919" w:rsidP="00A32919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2A2D86">
        <w:rPr>
          <w:rFonts w:eastAsia="Calibri"/>
          <w:snapToGrid w:val="0"/>
          <w:spacing w:val="-10"/>
        </w:rPr>
        <w:t xml:space="preserve">J. Garibaldi – I. Larriera – L. Spina </w:t>
      </w:r>
      <w:r w:rsidRPr="00BA6567">
        <w:rPr>
          <w:rFonts w:eastAsia="Calibri"/>
          <w:snapToGrid w:val="0"/>
          <w:spacing w:val="-10"/>
        </w:rPr>
        <w:t>– Scheifler Grieve (Sec.).</w:t>
      </w:r>
    </w:p>
    <w:p w:rsidR="00A32919" w:rsidRDefault="00A32919" w:rsidP="00A32919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263DD1" w:rsidRDefault="00263DD1" w:rsidP="00A32919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263DD1" w:rsidRDefault="0032692B" w:rsidP="00ED0A6C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61</w:t>
      </w:r>
      <w:r w:rsidR="00263DD1">
        <w:rPr>
          <w:b/>
        </w:rPr>
        <w:t>.-</w:t>
      </w:r>
      <w:r w:rsidR="00263DD1">
        <w:rPr>
          <w:rFonts w:eastAsia="Calibri"/>
          <w:b/>
          <w:u w:val="single"/>
        </w:rPr>
        <w:t xml:space="preserve">DESPACHO DE LAS COMISIONES DE </w:t>
      </w:r>
      <w:r w:rsidR="00263DD1">
        <w:rPr>
          <w:rFonts w:eastAsia="Calibri"/>
          <w:b/>
          <w:caps/>
          <w:u w:val="single"/>
        </w:rPr>
        <w:t xml:space="preserve">Servicios públicos, transporte y ambiente </w:t>
      </w:r>
      <w:r w:rsidR="00263DD1">
        <w:rPr>
          <w:rFonts w:eastAsia="Calibri"/>
          <w:b/>
          <w:u w:val="single"/>
        </w:rPr>
        <w:t>- HACIENDA, ECONOMIA Y DESARROLLO LOCAL</w:t>
      </w:r>
      <w:r w:rsidR="00263DD1">
        <w:rPr>
          <w:rFonts w:eastAsia="Calibri"/>
          <w:b/>
        </w:rPr>
        <w:t xml:space="preserve">: </w:t>
      </w:r>
      <w:r w:rsidR="00263DD1">
        <w:rPr>
          <w:rFonts w:eastAsia="Calibri"/>
        </w:rPr>
        <w:t>Expte. CO-0062-</w:t>
      </w:r>
      <w:r w:rsidR="00ED0A6C">
        <w:t xml:space="preserve">01729870-4 </w:t>
      </w:r>
      <w:r w:rsidR="00ED0A6C" w:rsidRPr="00ED0A6C">
        <w:rPr>
          <w:rFonts w:eastAsia="Calibri"/>
          <w:spacing w:val="-30"/>
        </w:rPr>
        <w:t>(PC)</w:t>
      </w:r>
      <w:r w:rsidR="00ED0A6C">
        <w:t xml:space="preserve"> – CO-0062-</w:t>
      </w:r>
      <w:r w:rsidR="00263DD1">
        <w:t xml:space="preserve">01730803-2 </w:t>
      </w:r>
      <w:r w:rsidR="00263DD1">
        <w:rPr>
          <w:rFonts w:eastAsia="Calibri"/>
          <w:spacing w:val="-30"/>
        </w:rPr>
        <w:t xml:space="preserve">(PC)  </w:t>
      </w:r>
      <w:r w:rsidR="00263DD1">
        <w:rPr>
          <w:rFonts w:eastAsia="Calibri"/>
        </w:rPr>
        <w:t xml:space="preserve">– </w:t>
      </w:r>
      <w:r w:rsidR="00B43189">
        <w:rPr>
          <w:rFonts w:eastAsia="Calibri"/>
        </w:rPr>
        <w:t xml:space="preserve">CO-0062-01733544-9 </w:t>
      </w:r>
      <w:r w:rsidR="00B43189" w:rsidRPr="00ED0A6C">
        <w:rPr>
          <w:rFonts w:eastAsia="Calibri"/>
          <w:spacing w:val="-30"/>
        </w:rPr>
        <w:t>(PC)</w:t>
      </w:r>
      <w:r w:rsidR="00ED0A6C">
        <w:rPr>
          <w:rFonts w:eastAsia="Calibri"/>
          <w:spacing w:val="-30"/>
        </w:rPr>
        <w:t xml:space="preserve"> -</w:t>
      </w:r>
      <w:r w:rsidR="00263DD1">
        <w:rPr>
          <w:rFonts w:eastAsia="Calibri"/>
        </w:rPr>
        <w:t xml:space="preserve"> Autoría: Concejal </w:t>
      </w:r>
      <w:r w:rsidR="00B43189">
        <w:rPr>
          <w:rFonts w:eastAsia="Calibri"/>
        </w:rPr>
        <w:t>Jorgelina Mudallel</w:t>
      </w:r>
      <w:r w:rsidR="00263DD1">
        <w:rPr>
          <w:rFonts w:eastAsia="Calibri"/>
        </w:rPr>
        <w:t>.</w:t>
      </w:r>
    </w:p>
    <w:p w:rsidR="00263DD1" w:rsidRDefault="00263DD1" w:rsidP="00263DD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263DD1" w:rsidRDefault="00263DD1" w:rsidP="00263DD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263DD1" w:rsidRDefault="00B43189" w:rsidP="00B4318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ED0A6C">
        <w:rPr>
          <w:rFonts w:eastAsia="Calibri"/>
        </w:rPr>
        <w:tab/>
      </w:r>
      <w:r>
        <w:rPr>
          <w:rFonts w:eastAsia="Calibri"/>
        </w:rPr>
        <w:t>Los</w:t>
      </w:r>
      <w:r w:rsidR="00263DD1">
        <w:rPr>
          <w:rFonts w:eastAsia="Calibri"/>
        </w:rPr>
        <w:t xml:space="preserve"> expediente</w:t>
      </w:r>
      <w:r>
        <w:rPr>
          <w:rFonts w:eastAsia="Calibri"/>
        </w:rPr>
        <w:t>s</w:t>
      </w:r>
      <w:r w:rsidR="00263DD1">
        <w:rPr>
          <w:rFonts w:eastAsia="Calibri"/>
        </w:rPr>
        <w:t xml:space="preserve"> </w:t>
      </w:r>
      <w:r w:rsidR="00ED0A6C">
        <w:rPr>
          <w:rFonts w:eastAsia="Calibri"/>
        </w:rPr>
        <w:t>CO-0062-</w:t>
      </w:r>
      <w:r w:rsidR="00ED0A6C">
        <w:t xml:space="preserve">01729870-4 </w:t>
      </w:r>
      <w:r w:rsidR="00ED0A6C" w:rsidRPr="00ED0A6C">
        <w:rPr>
          <w:rFonts w:eastAsia="Calibri"/>
          <w:spacing w:val="-30"/>
        </w:rPr>
        <w:t>(PC)</w:t>
      </w:r>
      <w:r w:rsidR="00ED0A6C">
        <w:t xml:space="preserve"> – CO-0062-01730803-2 </w:t>
      </w:r>
      <w:r w:rsidR="00ED0A6C">
        <w:rPr>
          <w:rFonts w:eastAsia="Calibri"/>
          <w:spacing w:val="-30"/>
        </w:rPr>
        <w:t xml:space="preserve">(PC)  </w:t>
      </w:r>
      <w:r w:rsidR="00ED0A6C">
        <w:rPr>
          <w:rFonts w:eastAsia="Calibri"/>
        </w:rPr>
        <w:t xml:space="preserve">– CO-0062-01733544-9 </w:t>
      </w:r>
      <w:r w:rsidR="00ED0A6C" w:rsidRPr="00ED0A6C">
        <w:rPr>
          <w:rFonts w:eastAsia="Calibri"/>
          <w:spacing w:val="-30"/>
        </w:rPr>
        <w:t>(PC)</w:t>
      </w:r>
      <w:r w:rsidR="00ED0A6C">
        <w:rPr>
          <w:rFonts w:eastAsia="Calibri"/>
          <w:spacing w:val="-30"/>
        </w:rPr>
        <w:t xml:space="preserve">  </w:t>
      </w:r>
      <w:r w:rsidR="00263DD1">
        <w:rPr>
          <w:rFonts w:eastAsia="Calibri"/>
        </w:rPr>
        <w:t>y;</w:t>
      </w:r>
    </w:p>
    <w:p w:rsidR="00263DD1" w:rsidRDefault="00263DD1" w:rsidP="00263DD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263DD1" w:rsidRDefault="00263DD1" w:rsidP="00263DD1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ED0A6C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263DD1" w:rsidRDefault="00263DD1" w:rsidP="00263DD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263DD1" w:rsidRDefault="00263DD1" w:rsidP="00263DD1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263DD1" w:rsidRDefault="00B43189" w:rsidP="00263DD1">
      <w:pPr>
        <w:pStyle w:val="Ttulo"/>
        <w:widowControl w:val="0"/>
        <w:numPr>
          <w:ilvl w:val="0"/>
          <w:numId w:val="7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Dispón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se que el Departamento Ejecutivo Municipal 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realice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técnica, económica y operativa, a través de la 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ecretar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í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 que corresponda, 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refacci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onar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en: </w:t>
      </w:r>
    </w:p>
    <w:p w:rsidR="00B43189" w:rsidRDefault="00B43189" w:rsidP="00B43189">
      <w:pPr>
        <w:pStyle w:val="Ttulo"/>
        <w:widowControl w:val="0"/>
        <w:numPr>
          <w:ilvl w:val="0"/>
          <w:numId w:val="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Calle Bernardo de Irigoyen intersección con Castelli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>, Barrio Cabal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B43189" w:rsidRDefault="00ED0A6C" w:rsidP="00B43189">
      <w:pPr>
        <w:pStyle w:val="Ttulo"/>
        <w:widowControl w:val="0"/>
        <w:numPr>
          <w:ilvl w:val="0"/>
          <w:numId w:val="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Calle Beruti</w:t>
      </w:r>
      <w:r w:rsidR="00B4318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intersección con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Arzeno, Barrio Acería.</w:t>
      </w:r>
    </w:p>
    <w:p w:rsidR="00B43189" w:rsidRDefault="00B43189" w:rsidP="00B43189">
      <w:pPr>
        <w:pStyle w:val="Ttulo"/>
        <w:widowControl w:val="0"/>
        <w:numPr>
          <w:ilvl w:val="0"/>
          <w:numId w:val="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Calle</w:t>
      </w:r>
      <w:r w:rsidR="00ED0A6C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San José al 6.400, Barrio Los Hornos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263DD1" w:rsidRDefault="00B43189" w:rsidP="00263DD1">
      <w:pPr>
        <w:pStyle w:val="Textoindependiente"/>
        <w:widowControl w:val="0"/>
        <w:numPr>
          <w:ilvl w:val="0"/>
          <w:numId w:val="7"/>
        </w:numPr>
        <w:spacing w:after="0"/>
        <w:ind w:right="-1"/>
      </w:pPr>
      <w:r>
        <w:t>De resultar favorable lo dispuesto en el artículo precedente, el Departamento Ejecutivo Municipal procederá a la realización de las tareas mencionadas</w:t>
      </w:r>
      <w:r w:rsidR="00263DD1">
        <w:t>.</w:t>
      </w:r>
    </w:p>
    <w:p w:rsidR="00B43189" w:rsidRDefault="00B43189" w:rsidP="00263DD1">
      <w:pPr>
        <w:pStyle w:val="Textoindependiente"/>
        <w:widowControl w:val="0"/>
        <w:numPr>
          <w:ilvl w:val="0"/>
          <w:numId w:val="7"/>
        </w:numPr>
        <w:spacing w:after="0"/>
        <w:ind w:left="284"/>
      </w:pPr>
      <w:r>
        <w:lastRenderedPageBreak/>
        <w:t xml:space="preserve">Ejecutadas que </w:t>
      </w:r>
      <w:r w:rsidR="00AB2A2C">
        <w:t>resulten las tareas precedentes, el Departamento Ejecutivo Municipal informará tal situación al Honorable Concejo Municipal</w:t>
      </w:r>
      <w:r>
        <w:t>.</w:t>
      </w:r>
    </w:p>
    <w:p w:rsidR="00AB2A2C" w:rsidRDefault="00AB2A2C" w:rsidP="00263DD1">
      <w:pPr>
        <w:pStyle w:val="Textoindependiente"/>
        <w:widowControl w:val="0"/>
        <w:numPr>
          <w:ilvl w:val="0"/>
          <w:numId w:val="7"/>
        </w:numPr>
        <w:spacing w:after="0"/>
        <w:ind w:left="284"/>
      </w:pPr>
      <w:r>
        <w:t>Las erogaciones que demande la ejecución de lo dispuesto en la presente serán imputadas a la partida presupuestaria del ejercicio fiscal vigente.</w:t>
      </w:r>
    </w:p>
    <w:p w:rsidR="00263DD1" w:rsidRDefault="00AB2A2C" w:rsidP="00263DD1">
      <w:pPr>
        <w:pStyle w:val="Textoindependiente"/>
        <w:widowControl w:val="0"/>
        <w:numPr>
          <w:ilvl w:val="0"/>
          <w:numId w:val="7"/>
        </w:numPr>
        <w:spacing w:after="0"/>
        <w:ind w:left="284"/>
      </w:pPr>
      <w:r>
        <w:t>Comuníquese al Departamento Ejecutivo Municipal</w:t>
      </w:r>
      <w:r w:rsidR="00263DD1">
        <w:t>.</w:t>
      </w:r>
    </w:p>
    <w:p w:rsidR="00263DD1" w:rsidRDefault="00263DD1" w:rsidP="00263DD1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263DD1" w:rsidRPr="00BA6567" w:rsidRDefault="00263DD1" w:rsidP="00263DD1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2A2D86">
        <w:rPr>
          <w:rFonts w:eastAsia="Calibri"/>
          <w:snapToGrid w:val="0"/>
          <w:spacing w:val="-10"/>
        </w:rPr>
        <w:t xml:space="preserve">J. Garibaldi – I. Larriera – L. Spina </w:t>
      </w:r>
      <w:r w:rsidRPr="00BA6567">
        <w:rPr>
          <w:rFonts w:eastAsia="Calibri"/>
          <w:snapToGrid w:val="0"/>
          <w:spacing w:val="-10"/>
        </w:rPr>
        <w:t>–</w:t>
      </w:r>
      <w:r w:rsidR="00DF41AC">
        <w:rPr>
          <w:rFonts w:eastAsia="Calibri"/>
          <w:snapToGrid w:val="0"/>
          <w:spacing w:val="-10"/>
        </w:rPr>
        <w:t xml:space="preserve">L. Ceresola - </w:t>
      </w:r>
      <w:r w:rsidRPr="00BA6567">
        <w:rPr>
          <w:rFonts w:eastAsia="Calibri"/>
          <w:snapToGrid w:val="0"/>
          <w:spacing w:val="-10"/>
        </w:rPr>
        <w:t>Scheifler Grieve (Sec.).</w:t>
      </w:r>
    </w:p>
    <w:p w:rsidR="00263DD1" w:rsidRDefault="00263DD1" w:rsidP="00263DD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022FF8" w:rsidRDefault="00022FF8" w:rsidP="00263DD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D35B15" w:rsidRDefault="001F2800" w:rsidP="00ED0A6C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62</w:t>
      </w:r>
      <w:r w:rsidR="00D35B15">
        <w:rPr>
          <w:b/>
        </w:rPr>
        <w:t>.-</w:t>
      </w:r>
      <w:r w:rsidR="00D35B15">
        <w:rPr>
          <w:rFonts w:eastAsia="Calibri"/>
          <w:b/>
          <w:u w:val="single"/>
        </w:rPr>
        <w:t xml:space="preserve">DESPACHO DE LAS COMISIONES DE </w:t>
      </w:r>
      <w:r w:rsidR="00D35B15">
        <w:rPr>
          <w:rFonts w:eastAsia="Calibri"/>
          <w:b/>
          <w:caps/>
          <w:u w:val="single"/>
        </w:rPr>
        <w:t xml:space="preserve">Servicios públicos, transporte y ambiente </w:t>
      </w:r>
      <w:r w:rsidR="00D35B15">
        <w:rPr>
          <w:rFonts w:eastAsia="Calibri"/>
          <w:b/>
          <w:u w:val="single"/>
        </w:rPr>
        <w:t>– PLANEAMIENTO URBANO, OBRAS PÚBLICAS, HÁBITAT Y GESTIÓN DE RIESGOS - HACIENDA, ECONOMIA Y DESARROLLO LOCAL</w:t>
      </w:r>
      <w:r w:rsidR="00D35B15">
        <w:rPr>
          <w:rFonts w:eastAsia="Calibri"/>
          <w:b/>
        </w:rPr>
        <w:t xml:space="preserve">: </w:t>
      </w:r>
      <w:r w:rsidR="00D35B15">
        <w:rPr>
          <w:rFonts w:eastAsia="Calibri"/>
        </w:rPr>
        <w:t>Expte. CO-0062-</w:t>
      </w:r>
      <w:r w:rsidR="00D35B15">
        <w:t xml:space="preserve">01722074-0 </w:t>
      </w:r>
      <w:r w:rsidR="00AB7380" w:rsidRPr="00ED0A6C">
        <w:rPr>
          <w:rFonts w:eastAsia="Calibri"/>
          <w:spacing w:val="-30"/>
        </w:rPr>
        <w:t>(PC)</w:t>
      </w:r>
      <w:r w:rsidR="00AB7380">
        <w:rPr>
          <w:rFonts w:eastAsia="Calibri"/>
          <w:spacing w:val="-30"/>
        </w:rPr>
        <w:t xml:space="preserve">  -  </w:t>
      </w:r>
      <w:r w:rsidR="00D35B15">
        <w:rPr>
          <w:rFonts w:eastAsia="Calibri"/>
        </w:rPr>
        <w:t>Autoría: Concejales: Carlos Pereira</w:t>
      </w:r>
      <w:r w:rsidR="00AB7380">
        <w:rPr>
          <w:rFonts w:eastAsia="Calibri"/>
        </w:rPr>
        <w:t xml:space="preserve"> e</w:t>
      </w:r>
      <w:r w:rsidR="00D35B15">
        <w:rPr>
          <w:rFonts w:eastAsia="Calibri"/>
        </w:rPr>
        <w:t xml:space="preserve"> Inés Larriera.</w:t>
      </w:r>
    </w:p>
    <w:p w:rsidR="00D35B15" w:rsidRDefault="00D35B15" w:rsidP="00D35B1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35B15" w:rsidRDefault="00D35B15" w:rsidP="00D35B1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D35B15" w:rsidRDefault="00AB7380" w:rsidP="00D35B1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 w:rsidR="00D35B15">
        <w:rPr>
          <w:rFonts w:eastAsia="Calibri"/>
        </w:rPr>
        <w:tab/>
        <w:t xml:space="preserve"> El </w:t>
      </w:r>
      <w:r w:rsidR="00742FAC">
        <w:rPr>
          <w:rFonts w:eastAsia="Calibri"/>
        </w:rPr>
        <w:t>expediente</w:t>
      </w:r>
      <w:r w:rsidR="00D35B15">
        <w:rPr>
          <w:rFonts w:eastAsia="Calibri"/>
        </w:rPr>
        <w:t xml:space="preserve"> </w:t>
      </w:r>
      <w:r w:rsidR="00D35B15" w:rsidRPr="00B43189">
        <w:rPr>
          <w:rFonts w:eastAsia="Calibri"/>
        </w:rPr>
        <w:t>CO-0062-017</w:t>
      </w:r>
      <w:r>
        <w:rPr>
          <w:rFonts w:eastAsia="Calibri"/>
        </w:rPr>
        <w:t>220</w:t>
      </w:r>
      <w:r w:rsidR="00D35B15">
        <w:rPr>
          <w:rFonts w:eastAsia="Calibri"/>
        </w:rPr>
        <w:t>74-0</w:t>
      </w:r>
      <w:r>
        <w:rPr>
          <w:rFonts w:eastAsia="Calibri"/>
        </w:rPr>
        <w:t xml:space="preserve"> </w:t>
      </w:r>
      <w:r w:rsidRPr="00ED0A6C">
        <w:rPr>
          <w:rFonts w:eastAsia="Calibri"/>
          <w:spacing w:val="-30"/>
        </w:rPr>
        <w:t>(PC)</w:t>
      </w:r>
      <w:r>
        <w:rPr>
          <w:rFonts w:eastAsia="Calibri"/>
          <w:spacing w:val="-30"/>
        </w:rPr>
        <w:t xml:space="preserve">   </w:t>
      </w:r>
      <w:r w:rsidR="00D35B15">
        <w:rPr>
          <w:rFonts w:eastAsia="Calibri"/>
        </w:rPr>
        <w:t>y;</w:t>
      </w:r>
    </w:p>
    <w:p w:rsidR="00D35B15" w:rsidRDefault="00D35B15" w:rsidP="00D35B1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D35B15" w:rsidRDefault="00D35B15" w:rsidP="00D35B1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B7380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D35B15" w:rsidRDefault="00D35B15" w:rsidP="00D35B1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35B15" w:rsidRDefault="00D35B15" w:rsidP="00D35B15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D35B15" w:rsidRDefault="00D35B15" w:rsidP="00D35B15">
      <w:pPr>
        <w:pStyle w:val="Ttulo"/>
        <w:widowControl w:val="0"/>
        <w:numPr>
          <w:ilvl w:val="0"/>
          <w:numId w:val="9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 w:rsidR="00F3356E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económica y operativa, a través de la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 w:rsidR="00F3356E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ecretaría que corresponda para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limpi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ar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desobstru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ir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el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d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esagüe a cielo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bierto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 calle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Teniente Loza, en sus dos tramos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: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Entre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Avenida Blas Parera y Patricias Argentinas y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entre la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entrada al Parque Industrial Los Polígonos y Circunvalación Oeste.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Las tareas deberán comprender: corte de malezas, extracción de residuos, erradicación de basurales y tareas de reperfilado del canal a través de retropalas.</w:t>
      </w:r>
    </w:p>
    <w:p w:rsidR="00D35B15" w:rsidRDefault="00F3356E" w:rsidP="00D35B15">
      <w:pPr>
        <w:pStyle w:val="Textoindependiente"/>
        <w:widowControl w:val="0"/>
        <w:numPr>
          <w:ilvl w:val="0"/>
          <w:numId w:val="9"/>
        </w:numPr>
        <w:spacing w:after="0"/>
        <w:ind w:left="284"/>
      </w:pPr>
      <w:r>
        <w:t xml:space="preserve">De resultar favorable lo dispuesto en los artículos precedentes, el Departamento Ejecutivo Municipal procederá a la realización de las tareas mencionadas.  </w:t>
      </w:r>
    </w:p>
    <w:p w:rsidR="00D35B15" w:rsidRDefault="00F3356E" w:rsidP="00D35B15">
      <w:pPr>
        <w:pStyle w:val="Textoindependiente"/>
        <w:widowControl w:val="0"/>
        <w:numPr>
          <w:ilvl w:val="0"/>
          <w:numId w:val="9"/>
        </w:numPr>
        <w:spacing w:after="0"/>
        <w:ind w:left="284"/>
      </w:pPr>
      <w:r>
        <w:t>Ejecutadas las tareas precedentes, el Departamento Ejecutivo Municipal informará tal situación al Honorable Concejo Municipal.</w:t>
      </w:r>
    </w:p>
    <w:p w:rsidR="00F3356E" w:rsidRDefault="00F3356E" w:rsidP="00D35B15">
      <w:pPr>
        <w:pStyle w:val="Textoindependiente"/>
        <w:widowControl w:val="0"/>
        <w:numPr>
          <w:ilvl w:val="0"/>
          <w:numId w:val="9"/>
        </w:numPr>
        <w:spacing w:after="0"/>
        <w:ind w:left="284"/>
      </w:pPr>
      <w:r>
        <w:t xml:space="preserve">Las erogaciones que demande la ejecución de lo dispuesto en la presente,, </w:t>
      </w:r>
      <w:r>
        <w:lastRenderedPageBreak/>
        <w:t>serán imputadas a la partida presupuestaria del ejercicio fiscal correspondiente.</w:t>
      </w:r>
    </w:p>
    <w:p w:rsidR="00F3356E" w:rsidRDefault="00F3356E" w:rsidP="00D35B15">
      <w:pPr>
        <w:pStyle w:val="Textoindependiente"/>
        <w:widowControl w:val="0"/>
        <w:numPr>
          <w:ilvl w:val="0"/>
          <w:numId w:val="9"/>
        </w:numPr>
        <w:spacing w:after="0"/>
        <w:ind w:left="284"/>
      </w:pPr>
      <w:r>
        <w:t>Comuníquese al departamento Ejecutivo Municipal.</w:t>
      </w:r>
    </w:p>
    <w:p w:rsidR="00D35B15" w:rsidRDefault="00D35B15" w:rsidP="00D35B15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D35B15" w:rsidRDefault="00D35B15" w:rsidP="00D35B15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2A2D86">
        <w:rPr>
          <w:rFonts w:eastAsia="Calibri"/>
          <w:snapToGrid w:val="0"/>
          <w:spacing w:val="-10"/>
        </w:rPr>
        <w:t xml:space="preserve">J. Garibaldi – I. Larriera – L. Spina </w:t>
      </w:r>
      <w:r w:rsidRPr="00BA6567">
        <w:rPr>
          <w:rFonts w:eastAsia="Calibri"/>
          <w:snapToGrid w:val="0"/>
          <w:spacing w:val="-10"/>
        </w:rPr>
        <w:t>–</w:t>
      </w:r>
      <w:r>
        <w:rPr>
          <w:rFonts w:eastAsia="Calibri"/>
          <w:snapToGrid w:val="0"/>
          <w:spacing w:val="-10"/>
        </w:rPr>
        <w:t xml:space="preserve">L. Ceresola </w:t>
      </w:r>
      <w:r w:rsidR="00F3356E">
        <w:rPr>
          <w:rFonts w:eastAsia="Calibri"/>
          <w:snapToGrid w:val="0"/>
          <w:spacing w:val="-10"/>
        </w:rPr>
        <w:t>– F. Fulini -</w:t>
      </w:r>
      <w:r>
        <w:rPr>
          <w:rFonts w:eastAsia="Calibri"/>
          <w:snapToGrid w:val="0"/>
          <w:spacing w:val="-10"/>
        </w:rPr>
        <w:t xml:space="preserve"> </w:t>
      </w:r>
      <w:r w:rsidRPr="00BA6567">
        <w:rPr>
          <w:rFonts w:eastAsia="Calibri"/>
          <w:snapToGrid w:val="0"/>
          <w:spacing w:val="-10"/>
        </w:rPr>
        <w:t>Scheifler Grieve (Sec.).</w:t>
      </w:r>
    </w:p>
    <w:p w:rsidR="00F3356E" w:rsidRPr="00BA6567" w:rsidRDefault="00F3356E" w:rsidP="00D35B15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– L. Simoniello – G. Jerez – C. Su</w:t>
      </w:r>
      <w:r w:rsidR="00AB7380">
        <w:rPr>
          <w:rFonts w:eastAsia="Calibri"/>
          <w:snapToGrid w:val="0"/>
          <w:spacing w:val="-10"/>
        </w:rPr>
        <w:t>á</w:t>
      </w:r>
      <w:r>
        <w:rPr>
          <w:rFonts w:eastAsia="Calibri"/>
          <w:snapToGrid w:val="0"/>
          <w:spacing w:val="-10"/>
        </w:rPr>
        <w:t xml:space="preserve">rez </w:t>
      </w:r>
      <w:r w:rsidR="00923FF0">
        <w:rPr>
          <w:rFonts w:eastAsia="Calibri"/>
          <w:snapToGrid w:val="0"/>
          <w:spacing w:val="-10"/>
        </w:rPr>
        <w:t>–</w:t>
      </w:r>
      <w:r>
        <w:rPr>
          <w:rFonts w:eastAsia="Calibri"/>
          <w:snapToGrid w:val="0"/>
          <w:spacing w:val="-10"/>
        </w:rPr>
        <w:t xml:space="preserve"> </w:t>
      </w:r>
      <w:r w:rsidR="00923FF0">
        <w:rPr>
          <w:rFonts w:eastAsia="Calibri"/>
          <w:snapToGrid w:val="0"/>
          <w:spacing w:val="-10"/>
        </w:rPr>
        <w:t>M. Blazkow (Sec).</w:t>
      </w:r>
    </w:p>
    <w:p w:rsidR="00D35B15" w:rsidRDefault="00D35B15" w:rsidP="00D35B15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F820E3" w:rsidRDefault="00F820E3" w:rsidP="00D35B15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F820E3" w:rsidRDefault="001F2800" w:rsidP="00AB7380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63</w:t>
      </w:r>
      <w:r w:rsidR="00F820E3">
        <w:rPr>
          <w:b/>
        </w:rPr>
        <w:t>.-</w:t>
      </w:r>
      <w:r w:rsidR="00F820E3">
        <w:rPr>
          <w:rFonts w:eastAsia="Calibri"/>
          <w:b/>
          <w:u w:val="single"/>
        </w:rPr>
        <w:t xml:space="preserve">DESPACHO DE LAS COMISIONES DE </w:t>
      </w:r>
      <w:r w:rsidR="00F820E3">
        <w:rPr>
          <w:rFonts w:eastAsia="Calibri"/>
          <w:b/>
          <w:caps/>
          <w:u w:val="single"/>
        </w:rPr>
        <w:t xml:space="preserve">Servicios públicos, transporte y ambiente </w:t>
      </w:r>
      <w:r w:rsidR="00F820E3">
        <w:rPr>
          <w:rFonts w:eastAsia="Calibri"/>
          <w:b/>
          <w:u w:val="single"/>
        </w:rPr>
        <w:t>– PLANEAMIENTO URBANO, OBRAS PÚBLICAS, HÁBITAT Y GESTIÓN DE RIESGOS - HACIENDA, ECONOMIA Y DESARROLLO LOCAL</w:t>
      </w:r>
      <w:r w:rsidR="00F820E3">
        <w:rPr>
          <w:rFonts w:eastAsia="Calibri"/>
          <w:b/>
        </w:rPr>
        <w:t xml:space="preserve">: </w:t>
      </w:r>
      <w:r w:rsidR="00F820E3">
        <w:rPr>
          <w:rFonts w:eastAsia="Calibri"/>
        </w:rPr>
        <w:t>Expte. CO-0062-</w:t>
      </w:r>
      <w:r w:rsidR="00F820E3">
        <w:t xml:space="preserve">01722444-5 </w:t>
      </w:r>
      <w:r w:rsidR="00AB7380" w:rsidRPr="00ED0A6C">
        <w:rPr>
          <w:rFonts w:eastAsia="Calibri"/>
          <w:spacing w:val="-30"/>
        </w:rPr>
        <w:t>(PC)</w:t>
      </w:r>
      <w:r w:rsidR="00AB7380">
        <w:rPr>
          <w:rFonts w:eastAsia="Calibri"/>
          <w:spacing w:val="-30"/>
        </w:rPr>
        <w:t xml:space="preserve">  - </w:t>
      </w:r>
      <w:r w:rsidR="00F820E3">
        <w:rPr>
          <w:rFonts w:eastAsia="Calibri"/>
        </w:rPr>
        <w:t>Autoría: Concejales: Inés Larriera</w:t>
      </w:r>
      <w:r w:rsidR="00AB7380">
        <w:rPr>
          <w:rFonts w:eastAsia="Calibri"/>
        </w:rPr>
        <w:t xml:space="preserve"> y </w:t>
      </w:r>
      <w:r w:rsidR="00F820E3">
        <w:rPr>
          <w:rFonts w:eastAsia="Calibri"/>
        </w:rPr>
        <w:t>Carlos Pereira.</w:t>
      </w:r>
    </w:p>
    <w:p w:rsidR="00F820E3" w:rsidRDefault="00F820E3" w:rsidP="00F820E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F820E3" w:rsidRDefault="00F820E3" w:rsidP="00F820E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F820E3" w:rsidRDefault="00F820E3" w:rsidP="00F820E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AB7380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 xml:space="preserve">xpediente </w:t>
      </w:r>
      <w:r w:rsidRPr="00B43189">
        <w:rPr>
          <w:rFonts w:eastAsia="Calibri"/>
        </w:rPr>
        <w:t>CO-0062-017</w:t>
      </w:r>
      <w:r>
        <w:rPr>
          <w:rFonts w:eastAsia="Calibri"/>
        </w:rPr>
        <w:t xml:space="preserve">22444-5 </w:t>
      </w:r>
      <w:r w:rsidR="00AB7380" w:rsidRPr="00ED0A6C">
        <w:rPr>
          <w:rFonts w:eastAsia="Calibri"/>
          <w:spacing w:val="-30"/>
        </w:rPr>
        <w:t>(PC)</w:t>
      </w:r>
      <w:r w:rsidR="00AB7380">
        <w:rPr>
          <w:rFonts w:eastAsia="Calibri"/>
          <w:spacing w:val="-30"/>
        </w:rPr>
        <w:t xml:space="preserve">  </w:t>
      </w:r>
      <w:r>
        <w:rPr>
          <w:rFonts w:eastAsia="Calibri"/>
        </w:rPr>
        <w:t>y;</w:t>
      </w:r>
    </w:p>
    <w:p w:rsidR="00F820E3" w:rsidRDefault="00F820E3" w:rsidP="00F820E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F820E3" w:rsidRDefault="00F820E3" w:rsidP="00F820E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B7380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F820E3" w:rsidRDefault="00F820E3" w:rsidP="00F820E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F820E3" w:rsidRDefault="00F820E3" w:rsidP="00F820E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C7028B" w:rsidRPr="00AB7380" w:rsidRDefault="00F820E3" w:rsidP="00AB7380">
      <w:pPr>
        <w:pStyle w:val="Ttulo"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económica y operativa, a través de la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ecretaría que corresponda</w:t>
      </w:r>
      <w:r w:rsidR="00C7028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para 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arreglar luminarias, desmalezar y mejorar calles</w:t>
      </w:r>
      <w:r w:rsidR="00C7028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Barrio Liceo Norte</w:t>
      </w:r>
      <w:r w:rsidR="00AB7380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C7028B" w:rsidRDefault="00C7028B" w:rsidP="00C7028B">
      <w:pPr>
        <w:pStyle w:val="Textoindependiente"/>
        <w:widowControl w:val="0"/>
        <w:numPr>
          <w:ilvl w:val="0"/>
          <w:numId w:val="11"/>
        </w:numPr>
        <w:spacing w:after="0"/>
        <w:ind w:left="284"/>
      </w:pPr>
      <w:r>
        <w:t xml:space="preserve">De resultar favorable lo dispuesto en los artículos precedentes, el Departamento Ejecutivo Municipal procederá a la realización de las tareas mencionadas.  </w:t>
      </w:r>
    </w:p>
    <w:p w:rsidR="00C7028B" w:rsidRDefault="00C7028B" w:rsidP="00C7028B">
      <w:pPr>
        <w:pStyle w:val="Textoindependiente"/>
        <w:widowControl w:val="0"/>
        <w:numPr>
          <w:ilvl w:val="0"/>
          <w:numId w:val="11"/>
        </w:numPr>
        <w:spacing w:after="0"/>
        <w:ind w:left="284"/>
      </w:pPr>
      <w:r>
        <w:t>Ejecutadas las tareas precedentes, el Departamento Ejecutivo Municipal informará tal situación al Honorable Concejo Municipal.</w:t>
      </w:r>
    </w:p>
    <w:p w:rsidR="00C7028B" w:rsidRDefault="00C7028B" w:rsidP="00C7028B">
      <w:pPr>
        <w:pStyle w:val="Textoindependiente"/>
        <w:widowControl w:val="0"/>
        <w:numPr>
          <w:ilvl w:val="0"/>
          <w:numId w:val="11"/>
        </w:numPr>
        <w:spacing w:after="0"/>
        <w:ind w:left="284"/>
      </w:pPr>
      <w:r>
        <w:t>Las erogaciones que demande la ejecución de lo dispuesto en la presente,, serán imputadas a la partida presupuestaria del ejercicio fiscal correspondiente.</w:t>
      </w:r>
    </w:p>
    <w:p w:rsidR="00F820E3" w:rsidRDefault="00C7028B" w:rsidP="00F820E3">
      <w:pPr>
        <w:pStyle w:val="Textoindependiente"/>
        <w:widowControl w:val="0"/>
        <w:numPr>
          <w:ilvl w:val="0"/>
          <w:numId w:val="11"/>
        </w:numPr>
        <w:spacing w:after="0"/>
        <w:ind w:left="284"/>
      </w:pPr>
      <w:r>
        <w:t>Comuníquese al Departamento Ejecutivo Municipal.</w:t>
      </w:r>
    </w:p>
    <w:p w:rsidR="00F820E3" w:rsidRDefault="00F820E3" w:rsidP="00F820E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F820E3" w:rsidRDefault="00F820E3" w:rsidP="00F820E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 w:rsidRPr="002A2D86">
        <w:rPr>
          <w:rFonts w:eastAsia="Calibri"/>
          <w:snapToGrid w:val="0"/>
          <w:spacing w:val="-10"/>
        </w:rPr>
        <w:t xml:space="preserve">J. Garibaldi – I. Larriera – L. Spina </w:t>
      </w:r>
      <w:r w:rsidRPr="00BA6567">
        <w:rPr>
          <w:rFonts w:eastAsia="Calibri"/>
          <w:snapToGrid w:val="0"/>
          <w:spacing w:val="-10"/>
        </w:rPr>
        <w:t>–</w:t>
      </w:r>
      <w:r>
        <w:rPr>
          <w:rFonts w:eastAsia="Calibri"/>
          <w:snapToGrid w:val="0"/>
          <w:spacing w:val="-10"/>
        </w:rPr>
        <w:t xml:space="preserve">L. Ceresola – F. Fulini - </w:t>
      </w:r>
      <w:r w:rsidRPr="00BA6567">
        <w:rPr>
          <w:rFonts w:eastAsia="Calibri"/>
          <w:snapToGrid w:val="0"/>
          <w:spacing w:val="-10"/>
        </w:rPr>
        <w:t>Scheifler Grieve (Sec.).</w:t>
      </w:r>
    </w:p>
    <w:p w:rsidR="00F820E3" w:rsidRPr="00BA6567" w:rsidRDefault="00C7028B" w:rsidP="00F820E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–</w:t>
      </w:r>
      <w:r w:rsidR="00F820E3">
        <w:rPr>
          <w:rFonts w:eastAsia="Calibri"/>
          <w:snapToGrid w:val="0"/>
          <w:spacing w:val="-10"/>
        </w:rPr>
        <w:t xml:space="preserve"> G. Jerez – C. Su</w:t>
      </w:r>
      <w:r w:rsidR="00DF2534">
        <w:rPr>
          <w:rFonts w:eastAsia="Calibri"/>
          <w:snapToGrid w:val="0"/>
          <w:spacing w:val="-10"/>
        </w:rPr>
        <w:t>á</w:t>
      </w:r>
      <w:r w:rsidR="00F820E3">
        <w:rPr>
          <w:rFonts w:eastAsia="Calibri"/>
          <w:snapToGrid w:val="0"/>
          <w:spacing w:val="-10"/>
        </w:rPr>
        <w:t>rez – M. Blazkow (Sec).</w:t>
      </w:r>
    </w:p>
    <w:p w:rsidR="00F820E3" w:rsidRDefault="00F820E3" w:rsidP="00F820E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DB2A7C" w:rsidRDefault="00DB2A7C" w:rsidP="00F820E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14489C" w:rsidRDefault="0014489C" w:rsidP="00F820E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DB2A7C" w:rsidRDefault="00BB50E5" w:rsidP="00DF2534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lastRenderedPageBreak/>
        <w:t>64</w:t>
      </w:r>
      <w:r w:rsidR="00DB2A7C">
        <w:rPr>
          <w:b/>
        </w:rPr>
        <w:t>.-</w:t>
      </w:r>
      <w:r w:rsidR="00DB2A7C">
        <w:rPr>
          <w:rFonts w:eastAsia="Calibri"/>
          <w:b/>
          <w:u w:val="single"/>
        </w:rPr>
        <w:t>DESPACHO DE LAS COMISIONES DE PLANEAMIENTO URBANO, OBRAS PÚBLICAS, HÁBITAT Y GESTIÓN DE RIESGOS - HACIENDA, ECONOMIA Y DESARROLLO LOCAL</w:t>
      </w:r>
      <w:r w:rsidR="00DB2A7C">
        <w:rPr>
          <w:rFonts w:eastAsia="Calibri"/>
          <w:b/>
        </w:rPr>
        <w:t xml:space="preserve">: </w:t>
      </w:r>
      <w:r w:rsidR="00DB2A7C">
        <w:rPr>
          <w:rFonts w:eastAsia="Calibri"/>
        </w:rPr>
        <w:t>Expte. CO-0062-</w:t>
      </w:r>
      <w:r w:rsidR="00DB2A7C">
        <w:t xml:space="preserve">01719939-9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- </w:t>
      </w:r>
      <w:r w:rsidR="00DB2A7C">
        <w:rPr>
          <w:rFonts w:eastAsia="Calibri"/>
        </w:rPr>
        <w:t>Autoría: Concejala: Jorgelina Mudallel.</w:t>
      </w:r>
    </w:p>
    <w:p w:rsidR="00DB2A7C" w:rsidRDefault="00DB2A7C" w:rsidP="00DB2A7C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B2A7C" w:rsidRDefault="00DB2A7C" w:rsidP="00DB2A7C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DB2A7C" w:rsidRDefault="00DB2A7C" w:rsidP="00DB2A7C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DF2534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 xml:space="preserve">xpediente </w:t>
      </w:r>
      <w:r w:rsidRPr="00B43189">
        <w:rPr>
          <w:rFonts w:eastAsia="Calibri"/>
        </w:rPr>
        <w:t>CO-0062-017</w:t>
      </w:r>
      <w:r>
        <w:rPr>
          <w:rFonts w:eastAsia="Calibri"/>
        </w:rPr>
        <w:t xml:space="preserve">19939-9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</w:t>
      </w:r>
      <w:r>
        <w:rPr>
          <w:rFonts w:eastAsia="Calibri"/>
        </w:rPr>
        <w:t xml:space="preserve"> y;</w:t>
      </w:r>
    </w:p>
    <w:p w:rsidR="00DB2A7C" w:rsidRDefault="00DB2A7C" w:rsidP="00DB2A7C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DB2A7C" w:rsidRDefault="00DB2A7C" w:rsidP="00DB2A7C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F2534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DB2A7C" w:rsidRDefault="00DB2A7C" w:rsidP="00DB2A7C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B2A7C" w:rsidRDefault="00DB2A7C" w:rsidP="00DB2A7C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DB2A7C" w:rsidRDefault="00DB2A7C" w:rsidP="00DB2A7C">
      <w:pPr>
        <w:pStyle w:val="Ttulo"/>
        <w:widowControl w:val="0"/>
        <w:numPr>
          <w:ilvl w:val="0"/>
          <w:numId w:val="14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ca y operativa, a través de la 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ecretaría que corresponda,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coloca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pavimento articulado en calle La Pampa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al 5.200.</w:t>
      </w:r>
    </w:p>
    <w:p w:rsidR="00DB2A7C" w:rsidRDefault="00DB2A7C" w:rsidP="00DB2A7C">
      <w:pPr>
        <w:pStyle w:val="Textoindependiente"/>
        <w:widowControl w:val="0"/>
        <w:numPr>
          <w:ilvl w:val="0"/>
          <w:numId w:val="14"/>
        </w:numPr>
        <w:spacing w:after="0"/>
        <w:ind w:left="284"/>
      </w:pPr>
      <w:r>
        <w:t xml:space="preserve">De resultar favorable el Departamento Ejecutivo Municipal, informará </w:t>
      </w:r>
      <w:r w:rsidR="00DF2534">
        <w:t>al Honorable Concejo Municipal la fecha probable</w:t>
      </w:r>
      <w:r>
        <w:t xml:space="preserve"> de realización de las tareas y/o trabajo u obras objeto del presente.  </w:t>
      </w:r>
    </w:p>
    <w:p w:rsidR="00DB2A7C" w:rsidRDefault="00DB2A7C" w:rsidP="00DB2A7C">
      <w:pPr>
        <w:pStyle w:val="Textoindependiente"/>
        <w:widowControl w:val="0"/>
        <w:numPr>
          <w:ilvl w:val="0"/>
          <w:numId w:val="14"/>
        </w:numPr>
        <w:spacing w:after="0"/>
        <w:ind w:left="284"/>
      </w:pPr>
      <w:r>
        <w:t>Las erogaciones que demande la ejecución</w:t>
      </w:r>
      <w:r w:rsidR="00DF2534">
        <w:t xml:space="preserve"> de lo dispuesto en la presente</w:t>
      </w:r>
      <w:r>
        <w:t>, serán imputadas a la partida presupuestaria del ejercicio fiscal correspondiente.</w:t>
      </w:r>
    </w:p>
    <w:p w:rsidR="00DB2A7C" w:rsidRDefault="00DB2A7C" w:rsidP="00DB2A7C">
      <w:pPr>
        <w:pStyle w:val="Textoindependiente"/>
        <w:widowControl w:val="0"/>
        <w:numPr>
          <w:ilvl w:val="0"/>
          <w:numId w:val="14"/>
        </w:numPr>
        <w:spacing w:after="0"/>
        <w:ind w:left="284"/>
      </w:pPr>
      <w:r>
        <w:t>Comuníquese al Departamento Ejecutivo Municipal.</w:t>
      </w:r>
    </w:p>
    <w:p w:rsidR="00DB2A7C" w:rsidRDefault="00DB2A7C" w:rsidP="00DB2A7C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DB2A7C" w:rsidRPr="00BA6567" w:rsidRDefault="00DB2A7C" w:rsidP="00DB2A7C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L. Simoniello  – C. Su</w:t>
      </w:r>
      <w:r w:rsidR="00DF2534">
        <w:rPr>
          <w:rFonts w:eastAsia="Calibri"/>
          <w:snapToGrid w:val="0"/>
          <w:spacing w:val="-10"/>
        </w:rPr>
        <w:t>á</w:t>
      </w:r>
      <w:r>
        <w:rPr>
          <w:rFonts w:eastAsia="Calibri"/>
          <w:snapToGrid w:val="0"/>
          <w:spacing w:val="-10"/>
        </w:rPr>
        <w:t>rez –</w:t>
      </w:r>
      <w:r w:rsidR="00C312F7">
        <w:rPr>
          <w:rFonts w:eastAsia="Calibri"/>
          <w:snapToGrid w:val="0"/>
          <w:spacing w:val="-10"/>
        </w:rPr>
        <w:t xml:space="preserve"> M. Benedetti -</w:t>
      </w:r>
      <w:r>
        <w:rPr>
          <w:rFonts w:eastAsia="Calibri"/>
          <w:snapToGrid w:val="0"/>
          <w:spacing w:val="-10"/>
        </w:rPr>
        <w:t xml:space="preserve"> M. Blazkow (Sec).</w:t>
      </w:r>
    </w:p>
    <w:p w:rsidR="00DB2A7C" w:rsidRDefault="00DB2A7C" w:rsidP="00DB2A7C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83402E" w:rsidRDefault="0083402E" w:rsidP="00DB2A7C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83402E" w:rsidRDefault="0083402E" w:rsidP="00DF2534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65.-</w:t>
      </w:r>
      <w:r>
        <w:rPr>
          <w:rFonts w:eastAsia="Calibri"/>
          <w:b/>
          <w:u w:val="single"/>
        </w:rPr>
        <w:t>DESPACHO DE LAS COMISIONES DE PLANEAMIENTO URBANO, OBRAS PÚBLICAS, HÁBITAT Y GESTIÓN DE RIESGOS - HACIENDA, ECONOMIA Y DESARROLLO LOCAL</w:t>
      </w:r>
      <w:r>
        <w:rPr>
          <w:rFonts w:eastAsia="Calibri"/>
          <w:b/>
        </w:rPr>
        <w:t xml:space="preserve">: </w:t>
      </w:r>
      <w:r>
        <w:rPr>
          <w:rFonts w:eastAsia="Calibri"/>
        </w:rPr>
        <w:t>Expte. CO-0062-</w:t>
      </w:r>
      <w:r>
        <w:t xml:space="preserve">01710847-3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</w:t>
      </w:r>
      <w:r>
        <w:rPr>
          <w:rFonts w:eastAsia="Calibri"/>
        </w:rPr>
        <w:t>Autoría: Concejala: Jorgelina Mudallel.</w:t>
      </w:r>
    </w:p>
    <w:p w:rsidR="0083402E" w:rsidRDefault="0083402E" w:rsidP="0083402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83402E" w:rsidRDefault="0083402E" w:rsidP="0083402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83402E" w:rsidRDefault="0083402E" w:rsidP="0083402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DF2534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 xml:space="preserve">xpediente </w:t>
      </w:r>
      <w:r w:rsidRPr="00B43189">
        <w:rPr>
          <w:rFonts w:eastAsia="Calibri"/>
        </w:rPr>
        <w:t>CO-0062-017</w:t>
      </w:r>
      <w:r>
        <w:rPr>
          <w:rFonts w:eastAsia="Calibri"/>
        </w:rPr>
        <w:t xml:space="preserve">10847-3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</w:t>
      </w:r>
      <w:r>
        <w:rPr>
          <w:rFonts w:eastAsia="Calibri"/>
        </w:rPr>
        <w:t>y;</w:t>
      </w:r>
    </w:p>
    <w:p w:rsidR="0083402E" w:rsidRDefault="0083402E" w:rsidP="0083402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83402E" w:rsidRDefault="0083402E" w:rsidP="0083402E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F2534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</w:t>
      </w:r>
      <w:r w:rsidR="00D57223" w:rsidRPr="00A25FD6">
        <w:rPr>
          <w:rFonts w:eastAsia="Calibri"/>
        </w:rPr>
        <w:lastRenderedPageBreak/>
        <w:t>de referencia, existe factibilidad de acceder a lo peticionado.</w:t>
      </w:r>
    </w:p>
    <w:p w:rsidR="0083402E" w:rsidRDefault="0083402E" w:rsidP="0083402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83402E" w:rsidRDefault="0083402E" w:rsidP="0083402E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83402E" w:rsidRDefault="0083402E" w:rsidP="0083402E">
      <w:pPr>
        <w:pStyle w:val="Ttulo"/>
        <w:widowControl w:val="0"/>
        <w:numPr>
          <w:ilvl w:val="0"/>
          <w:numId w:val="15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económica y operativa, a través de la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ecretaría que corresponda,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repara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la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carpeta asfáltica en Pasaje Irala entre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1º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de Mayo y 4 de Enero.</w:t>
      </w:r>
    </w:p>
    <w:p w:rsidR="0083402E" w:rsidRDefault="0083402E" w:rsidP="0083402E">
      <w:pPr>
        <w:pStyle w:val="Textoindependiente"/>
        <w:widowControl w:val="0"/>
        <w:numPr>
          <w:ilvl w:val="0"/>
          <w:numId w:val="15"/>
        </w:numPr>
        <w:spacing w:after="0"/>
        <w:ind w:left="284"/>
      </w:pPr>
      <w:r>
        <w:t>De resultar favorable el Departamento Ejecutivo Municipal, procederá a la realizaci</w:t>
      </w:r>
      <w:r w:rsidR="00DF2534">
        <w:t>ón de las tareas mencionadas.</w:t>
      </w:r>
    </w:p>
    <w:p w:rsidR="0083402E" w:rsidRDefault="0083402E" w:rsidP="0083402E">
      <w:pPr>
        <w:pStyle w:val="Textoindependiente"/>
        <w:widowControl w:val="0"/>
        <w:numPr>
          <w:ilvl w:val="0"/>
          <w:numId w:val="15"/>
        </w:numPr>
        <w:spacing w:after="0"/>
        <w:ind w:left="284"/>
      </w:pPr>
      <w:r>
        <w:t>Ejecutadas que resulten la</w:t>
      </w:r>
      <w:r w:rsidR="00A155C9">
        <w:t>s tareas precedentes el Depart</w:t>
      </w:r>
      <w:r w:rsidR="00083544">
        <w:t>amento E</w:t>
      </w:r>
      <w:r>
        <w:t xml:space="preserve">jecutivo Municipal </w:t>
      </w:r>
      <w:r w:rsidR="00A155C9">
        <w:t>informará tal situación al Honorable Concejo Municipal</w:t>
      </w:r>
      <w:r>
        <w:t>.</w:t>
      </w:r>
    </w:p>
    <w:p w:rsidR="0083402E" w:rsidRDefault="004151DA" w:rsidP="0083402E">
      <w:pPr>
        <w:pStyle w:val="Textoindependiente"/>
        <w:widowControl w:val="0"/>
        <w:numPr>
          <w:ilvl w:val="0"/>
          <w:numId w:val="15"/>
        </w:numPr>
        <w:spacing w:after="0"/>
        <w:ind w:left="284"/>
      </w:pPr>
      <w:r>
        <w:t>Las erogaciones que demande la ejecución de lo dispuesto en la presente serán imputadas a la partida presupuestaria correspondiente.</w:t>
      </w:r>
    </w:p>
    <w:p w:rsidR="00DF2534" w:rsidRDefault="00DF2534" w:rsidP="0083402E">
      <w:pPr>
        <w:pStyle w:val="Textoindependiente"/>
        <w:widowControl w:val="0"/>
        <w:numPr>
          <w:ilvl w:val="0"/>
          <w:numId w:val="15"/>
        </w:numPr>
        <w:spacing w:after="0"/>
        <w:ind w:left="284"/>
      </w:pPr>
      <w:r>
        <w:t>Comuníquese al Departamento Ejecutivo Municipal.</w:t>
      </w:r>
    </w:p>
    <w:p w:rsidR="0083402E" w:rsidRDefault="0083402E" w:rsidP="0083402E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83402E" w:rsidRPr="00BA6567" w:rsidRDefault="0083402E" w:rsidP="0083402E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L. Simoniello  – C. Su</w:t>
      </w:r>
      <w:r w:rsidR="00DF2534">
        <w:rPr>
          <w:rFonts w:eastAsia="Calibri"/>
          <w:snapToGrid w:val="0"/>
          <w:spacing w:val="-10"/>
        </w:rPr>
        <w:t>á</w:t>
      </w:r>
      <w:r>
        <w:rPr>
          <w:rFonts w:eastAsia="Calibri"/>
          <w:snapToGrid w:val="0"/>
          <w:spacing w:val="-10"/>
        </w:rPr>
        <w:t>rez – M. Benedetti - M. Blazkow (Sec).</w:t>
      </w:r>
    </w:p>
    <w:p w:rsidR="0083402E" w:rsidRDefault="0083402E" w:rsidP="0083402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(Sec.).</w:t>
      </w:r>
    </w:p>
    <w:p w:rsidR="00316945" w:rsidRDefault="00316945" w:rsidP="0083402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316945" w:rsidRDefault="00316945" w:rsidP="00DF2534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66.-</w:t>
      </w:r>
      <w:r>
        <w:rPr>
          <w:rFonts w:eastAsia="Calibri"/>
          <w:b/>
          <w:u w:val="single"/>
        </w:rPr>
        <w:t>DESPACHO DE LAS COMISIONES DE PLANEAMIENTO URBANO, OBRAS PÚBLICAS, HÁBITAT Y GESTIÓN DE RIESGOS - HACIENDA, ECONOMIA Y DESARROLLO LOCAL</w:t>
      </w:r>
      <w:r>
        <w:rPr>
          <w:rFonts w:eastAsia="Calibri"/>
          <w:b/>
        </w:rPr>
        <w:t xml:space="preserve">: </w:t>
      </w:r>
      <w:r>
        <w:rPr>
          <w:rFonts w:eastAsia="Calibri"/>
        </w:rPr>
        <w:t>Expte. CO-0062-</w:t>
      </w:r>
      <w:r>
        <w:t xml:space="preserve">01679498-4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</w:t>
      </w:r>
      <w:r>
        <w:rPr>
          <w:rFonts w:eastAsia="Calibri"/>
        </w:rPr>
        <w:t>Autoría: Concejala: Jorgelina Mudallel.</w:t>
      </w:r>
    </w:p>
    <w:p w:rsidR="00316945" w:rsidRDefault="00316945" w:rsidP="0031694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316945" w:rsidRDefault="00316945" w:rsidP="0031694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316945" w:rsidRDefault="00316945" w:rsidP="0031694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DF2534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 xml:space="preserve">xpediente CO-0062-01679498-4 </w:t>
      </w:r>
      <w:r w:rsidR="00DF2534" w:rsidRPr="00ED0A6C">
        <w:rPr>
          <w:rFonts w:eastAsia="Calibri"/>
          <w:spacing w:val="-30"/>
        </w:rPr>
        <w:t>(PC)</w:t>
      </w:r>
      <w:r w:rsidR="00DF2534">
        <w:rPr>
          <w:rFonts w:eastAsia="Calibri"/>
          <w:spacing w:val="-30"/>
        </w:rPr>
        <w:t xml:space="preserve">  </w:t>
      </w:r>
      <w:r>
        <w:rPr>
          <w:rFonts w:eastAsia="Calibri"/>
        </w:rPr>
        <w:t>y;</w:t>
      </w:r>
    </w:p>
    <w:p w:rsidR="00316945" w:rsidRDefault="00316945" w:rsidP="0031694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316945" w:rsidRDefault="00316945" w:rsidP="0031694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F2534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316945" w:rsidRDefault="00316945" w:rsidP="0031694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316945" w:rsidRDefault="00316945" w:rsidP="00316945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316945" w:rsidRDefault="00316945" w:rsidP="00316945">
      <w:pPr>
        <w:pStyle w:val="Ttulo"/>
        <w:widowControl w:val="0"/>
        <w:numPr>
          <w:ilvl w:val="0"/>
          <w:numId w:val="16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económica y operativa, a través de la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ecretaría que corresponda,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nivela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pavimenta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r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calle 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>Primer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Pasaje</w:t>
      </w:r>
      <w:r w:rsidR="00DF253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entre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San Juan y San José.</w:t>
      </w:r>
    </w:p>
    <w:p w:rsidR="00316945" w:rsidRDefault="00316945" w:rsidP="00316945">
      <w:pPr>
        <w:pStyle w:val="Textoindependiente"/>
        <w:widowControl w:val="0"/>
        <w:numPr>
          <w:ilvl w:val="0"/>
          <w:numId w:val="16"/>
        </w:numPr>
        <w:spacing w:after="0"/>
        <w:ind w:left="284"/>
      </w:pPr>
      <w:r>
        <w:t xml:space="preserve">De resultar favorable el </w:t>
      </w:r>
      <w:r w:rsidR="00DF2534">
        <w:t>Departamento Ejecutivo Municipal</w:t>
      </w:r>
      <w:r>
        <w:t xml:space="preserve"> informará </w:t>
      </w:r>
      <w:r w:rsidR="00DF2534">
        <w:t xml:space="preserve">al </w:t>
      </w:r>
      <w:r w:rsidR="00DF2534">
        <w:lastRenderedPageBreak/>
        <w:t xml:space="preserve">Honorable Concejo Municipal la </w:t>
      </w:r>
      <w:r w:rsidR="00E25AD0">
        <w:t>fecha probable de</w:t>
      </w:r>
      <w:r w:rsidR="00D57223">
        <w:t xml:space="preserve"> la</w:t>
      </w:r>
      <w:r w:rsidR="00E25AD0">
        <w:t xml:space="preserve"> realización de tareas.</w:t>
      </w:r>
    </w:p>
    <w:p w:rsidR="00E25AD0" w:rsidRDefault="00E25AD0" w:rsidP="00E25AD0">
      <w:pPr>
        <w:pStyle w:val="Textoindependiente"/>
        <w:widowControl w:val="0"/>
        <w:numPr>
          <w:ilvl w:val="0"/>
          <w:numId w:val="16"/>
        </w:numPr>
        <w:spacing w:after="0"/>
        <w:ind w:left="284"/>
      </w:pPr>
      <w:r>
        <w:t>Las erogaciones que demande la ejecución de lo dispuesto en la presente serán imputadas a la partida presupuestaria correspondiente.</w:t>
      </w:r>
    </w:p>
    <w:p w:rsidR="00E25AD0" w:rsidRDefault="00E25AD0" w:rsidP="00E25AD0">
      <w:pPr>
        <w:pStyle w:val="Textoindependiente"/>
        <w:widowControl w:val="0"/>
        <w:numPr>
          <w:ilvl w:val="0"/>
          <w:numId w:val="16"/>
        </w:numPr>
        <w:spacing w:after="0"/>
        <w:ind w:left="284"/>
      </w:pPr>
      <w:r>
        <w:t>Comuníquese al Departamento Ejecutivo Municipal.</w:t>
      </w:r>
    </w:p>
    <w:p w:rsidR="00316945" w:rsidRDefault="00316945" w:rsidP="00316945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316945" w:rsidRPr="00BA6567" w:rsidRDefault="00E25AD0" w:rsidP="00316945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</w:t>
      </w:r>
      <w:r w:rsidR="00316945">
        <w:rPr>
          <w:rFonts w:eastAsia="Calibri"/>
          <w:snapToGrid w:val="0"/>
          <w:spacing w:val="-10"/>
        </w:rPr>
        <w:t xml:space="preserve">  – </w:t>
      </w:r>
      <w:r>
        <w:rPr>
          <w:rFonts w:eastAsia="Calibri"/>
          <w:snapToGrid w:val="0"/>
          <w:spacing w:val="-10"/>
        </w:rPr>
        <w:t>L. Simoniello</w:t>
      </w:r>
      <w:r w:rsidR="00316945">
        <w:rPr>
          <w:rFonts w:eastAsia="Calibri"/>
          <w:snapToGrid w:val="0"/>
          <w:spacing w:val="-10"/>
        </w:rPr>
        <w:t xml:space="preserve"> – </w:t>
      </w:r>
      <w:r>
        <w:rPr>
          <w:rFonts w:eastAsia="Calibri"/>
          <w:snapToGrid w:val="0"/>
          <w:spacing w:val="-10"/>
        </w:rPr>
        <w:t>C. Su</w:t>
      </w:r>
      <w:r w:rsidR="00D57223">
        <w:rPr>
          <w:rFonts w:eastAsia="Calibri"/>
          <w:snapToGrid w:val="0"/>
          <w:spacing w:val="-10"/>
        </w:rPr>
        <w:t>á</w:t>
      </w:r>
      <w:r>
        <w:rPr>
          <w:rFonts w:eastAsia="Calibri"/>
          <w:snapToGrid w:val="0"/>
          <w:spacing w:val="-10"/>
        </w:rPr>
        <w:t>rez</w:t>
      </w:r>
      <w:r w:rsidR="00316945">
        <w:rPr>
          <w:rFonts w:eastAsia="Calibri"/>
          <w:snapToGrid w:val="0"/>
          <w:spacing w:val="-10"/>
        </w:rPr>
        <w:t xml:space="preserve"> - M. Blazkow (Sec).</w:t>
      </w:r>
    </w:p>
    <w:p w:rsidR="0058280B" w:rsidRDefault="00316945" w:rsidP="00D5722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C. Suárez – V. López Delzar – </w:t>
      </w:r>
      <w:r w:rsidR="00375A07">
        <w:rPr>
          <w:rFonts w:eastAsia="Calibri"/>
          <w:snapToGrid w:val="0"/>
          <w:spacing w:val="-10"/>
        </w:rPr>
        <w:t>J. Garibaldi - A. Beltrán (Sec).</w:t>
      </w:r>
    </w:p>
    <w:p w:rsidR="0014489C" w:rsidRDefault="0014489C" w:rsidP="00D5722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58280B" w:rsidRDefault="0058280B" w:rsidP="00D57223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67.-</w:t>
      </w:r>
      <w:r>
        <w:rPr>
          <w:rFonts w:eastAsia="Calibri"/>
          <w:b/>
          <w:u w:val="single"/>
        </w:rPr>
        <w:t>DESPACHO DE LAS COMISIONES DE PLANEAMIENTO URBANO, OBRAS PÚBLICAS, HÁBITAT Y GESTIÓN DE RIESGOS - HACIENDA, ECONOMIA Y DESARROLLO LOCAL</w:t>
      </w:r>
      <w:r>
        <w:rPr>
          <w:rFonts w:eastAsia="Calibri"/>
          <w:b/>
        </w:rPr>
        <w:t xml:space="preserve">: </w:t>
      </w:r>
      <w:r>
        <w:rPr>
          <w:rFonts w:eastAsia="Calibri"/>
        </w:rPr>
        <w:t>Expte. CO-0062-</w:t>
      </w:r>
      <w:r>
        <w:t>01</w:t>
      </w:r>
      <w:r w:rsidR="00F57551">
        <w:t>679923-1</w:t>
      </w:r>
      <w:r>
        <w:t xml:space="preserve"> </w:t>
      </w:r>
      <w:r w:rsidR="00D57223" w:rsidRPr="00ED0A6C">
        <w:rPr>
          <w:rFonts w:eastAsia="Calibri"/>
          <w:spacing w:val="-30"/>
        </w:rPr>
        <w:t>(PC)</w:t>
      </w:r>
      <w:r w:rsidR="00D57223">
        <w:rPr>
          <w:rFonts w:eastAsia="Calibri"/>
          <w:spacing w:val="-30"/>
        </w:rPr>
        <w:t xml:space="preserve">  -  </w:t>
      </w:r>
      <w:r>
        <w:rPr>
          <w:rFonts w:eastAsia="Calibri"/>
        </w:rPr>
        <w:t>Autoría: Concejala: Jorgelina Mudallel.</w:t>
      </w:r>
    </w:p>
    <w:p w:rsidR="0058280B" w:rsidRDefault="0058280B" w:rsidP="0058280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58280B" w:rsidRDefault="0058280B" w:rsidP="0058280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58280B" w:rsidRDefault="0058280B" w:rsidP="0058280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D57223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>xpediente CO-0062-0167</w:t>
      </w:r>
      <w:r w:rsidR="00F57551">
        <w:rPr>
          <w:rFonts w:eastAsia="Calibri"/>
        </w:rPr>
        <w:t>9923-1</w:t>
      </w:r>
      <w:r>
        <w:rPr>
          <w:rFonts w:eastAsia="Calibri"/>
        </w:rPr>
        <w:t xml:space="preserve"> </w:t>
      </w:r>
      <w:r w:rsidR="00D57223" w:rsidRPr="00ED0A6C">
        <w:rPr>
          <w:rFonts w:eastAsia="Calibri"/>
          <w:spacing w:val="-30"/>
        </w:rPr>
        <w:t>(PC)</w:t>
      </w:r>
      <w:r w:rsidR="00D57223">
        <w:rPr>
          <w:rFonts w:eastAsia="Calibri"/>
          <w:spacing w:val="-30"/>
        </w:rPr>
        <w:t xml:space="preserve">  </w:t>
      </w:r>
      <w:r>
        <w:rPr>
          <w:rFonts w:eastAsia="Calibri"/>
        </w:rPr>
        <w:t>y;</w:t>
      </w:r>
    </w:p>
    <w:p w:rsidR="0058280B" w:rsidRDefault="0058280B" w:rsidP="0058280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58280B" w:rsidRDefault="0058280B" w:rsidP="0058280B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57223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58280B" w:rsidRDefault="0058280B" w:rsidP="0058280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58280B" w:rsidRDefault="0058280B" w:rsidP="0058280B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58280B" w:rsidRDefault="0058280B" w:rsidP="0058280B">
      <w:pPr>
        <w:pStyle w:val="Ttulo"/>
        <w:widowControl w:val="0"/>
        <w:numPr>
          <w:ilvl w:val="0"/>
          <w:numId w:val="17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técnica, económica y operativa, a través de la 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ecretaría que corresponda, 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para nivelar y pavimentar calle Tercer Pasaje entre San Juan y San José.</w:t>
      </w:r>
    </w:p>
    <w:p w:rsidR="0058280B" w:rsidRDefault="0058280B" w:rsidP="0058280B">
      <w:pPr>
        <w:pStyle w:val="Textoindependiente"/>
        <w:widowControl w:val="0"/>
        <w:numPr>
          <w:ilvl w:val="0"/>
          <w:numId w:val="17"/>
        </w:numPr>
        <w:spacing w:after="0"/>
        <w:ind w:left="284"/>
      </w:pPr>
      <w:r>
        <w:t>De resultar</w:t>
      </w:r>
      <w:r w:rsidR="00D57223">
        <w:t xml:space="preserve"> favorable</w:t>
      </w:r>
      <w:r>
        <w:t xml:space="preserve"> </w:t>
      </w:r>
      <w:r w:rsidR="00D57223">
        <w:t>Departamento Ejecutivo Municipal informará al Honorable Concejo Municipal la fecha probable de la realización de tareas</w:t>
      </w:r>
      <w:r>
        <w:t>.</w:t>
      </w:r>
    </w:p>
    <w:p w:rsidR="0058280B" w:rsidRDefault="0058280B" w:rsidP="0058280B">
      <w:pPr>
        <w:pStyle w:val="Textoindependiente"/>
        <w:widowControl w:val="0"/>
        <w:numPr>
          <w:ilvl w:val="0"/>
          <w:numId w:val="17"/>
        </w:numPr>
        <w:spacing w:after="0"/>
        <w:ind w:left="284"/>
      </w:pPr>
      <w:r>
        <w:t>Las erogaciones que demande la ejecución de lo dispuesto en la presente serán imputadas a la partida presupuestaria correspondiente.</w:t>
      </w:r>
    </w:p>
    <w:p w:rsidR="0058280B" w:rsidRDefault="0058280B" w:rsidP="0058280B">
      <w:pPr>
        <w:pStyle w:val="Textoindependiente"/>
        <w:widowControl w:val="0"/>
        <w:numPr>
          <w:ilvl w:val="0"/>
          <w:numId w:val="17"/>
        </w:numPr>
        <w:spacing w:after="0"/>
        <w:ind w:left="284"/>
      </w:pPr>
      <w:r>
        <w:t>Comuníquese al Departamento Ejecutivo Municipal.</w:t>
      </w:r>
    </w:p>
    <w:p w:rsidR="0058280B" w:rsidRDefault="0058280B" w:rsidP="0058280B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58280B" w:rsidRPr="00BA6567" w:rsidRDefault="0058280B" w:rsidP="0058280B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C. Su</w:t>
      </w:r>
      <w:r w:rsidR="00D57223">
        <w:rPr>
          <w:rFonts w:eastAsia="Calibri"/>
          <w:snapToGrid w:val="0"/>
          <w:spacing w:val="-10"/>
        </w:rPr>
        <w:t>á</w:t>
      </w:r>
      <w:r>
        <w:rPr>
          <w:rFonts w:eastAsia="Calibri"/>
          <w:snapToGrid w:val="0"/>
          <w:spacing w:val="-10"/>
        </w:rPr>
        <w:t>rez - M. Blazkow (Sec).</w:t>
      </w:r>
    </w:p>
    <w:p w:rsidR="0058280B" w:rsidRDefault="0058280B" w:rsidP="0058280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(Sec).</w:t>
      </w:r>
    </w:p>
    <w:p w:rsidR="00DC6C4B" w:rsidRDefault="00DC6C4B" w:rsidP="0058280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DC6C4B" w:rsidRDefault="00DC6C4B" w:rsidP="00246FA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68.-</w:t>
      </w:r>
      <w:r>
        <w:rPr>
          <w:rFonts w:eastAsia="Calibri"/>
          <w:b/>
          <w:u w:val="single"/>
        </w:rPr>
        <w:t>DESPACHO DE LAS COMISIONES DE PLANEAMIENTO URBANO, OBRAS PÚBLICAS, HÁBITAT Y GESTIÓN DE RIESGOS - HACIENDA, ECONOMIA Y DESARROLLO LOCAL</w:t>
      </w:r>
      <w:r>
        <w:rPr>
          <w:rFonts w:eastAsia="Calibri"/>
          <w:b/>
        </w:rPr>
        <w:t xml:space="preserve">: </w:t>
      </w:r>
      <w:r>
        <w:rPr>
          <w:rFonts w:eastAsia="Calibri"/>
        </w:rPr>
        <w:t>Expte. CO-0062-</w:t>
      </w:r>
      <w:r>
        <w:t xml:space="preserve">01685538-9 </w:t>
      </w:r>
      <w:r w:rsidRPr="00D57223">
        <w:rPr>
          <w:rFonts w:eastAsia="Calibri"/>
          <w:spacing w:val="-30"/>
        </w:rPr>
        <w:t>(PC)</w:t>
      </w:r>
      <w:r>
        <w:t xml:space="preserve"> </w:t>
      </w:r>
      <w:r w:rsidR="00D57223">
        <w:t xml:space="preserve">- </w:t>
      </w:r>
      <w:r>
        <w:rPr>
          <w:rFonts w:eastAsia="Calibri"/>
        </w:rPr>
        <w:t xml:space="preserve">Autoría: Concejala: Jorgelina </w:t>
      </w:r>
      <w:r>
        <w:rPr>
          <w:rFonts w:eastAsia="Calibri"/>
        </w:rPr>
        <w:lastRenderedPageBreak/>
        <w:t>Mudallel.</w:t>
      </w:r>
    </w:p>
    <w:p w:rsidR="00DC6C4B" w:rsidRDefault="00DC6C4B" w:rsidP="00DC6C4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C6C4B" w:rsidRDefault="00DC6C4B" w:rsidP="00DC6C4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DC6C4B" w:rsidRDefault="00DC6C4B" w:rsidP="00DC6C4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 w:rsidR="00D57223">
        <w:rPr>
          <w:rFonts w:eastAsia="Calibri"/>
        </w:rPr>
        <w:tab/>
      </w:r>
      <w:r>
        <w:rPr>
          <w:rFonts w:eastAsia="Calibri"/>
        </w:rPr>
        <w:t xml:space="preserve">El </w:t>
      </w:r>
      <w:r w:rsidR="00742FAC">
        <w:rPr>
          <w:rFonts w:eastAsia="Calibri"/>
        </w:rPr>
        <w:t>e</w:t>
      </w:r>
      <w:r>
        <w:rPr>
          <w:rFonts w:eastAsia="Calibri"/>
        </w:rPr>
        <w:t xml:space="preserve">xpediente CO-0062-01685538-9 </w:t>
      </w:r>
      <w:r w:rsidRPr="00D57223">
        <w:rPr>
          <w:rFonts w:eastAsia="Calibri"/>
          <w:spacing w:val="-30"/>
        </w:rPr>
        <w:t>(PC)</w:t>
      </w:r>
      <w:r>
        <w:rPr>
          <w:rFonts w:eastAsia="Calibri"/>
        </w:rPr>
        <w:t xml:space="preserve"> y;</w:t>
      </w:r>
    </w:p>
    <w:p w:rsidR="00DC6C4B" w:rsidRDefault="00DC6C4B" w:rsidP="00DC6C4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DC6C4B" w:rsidRDefault="00DC6C4B" w:rsidP="00DC6C4B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57223">
        <w:rPr>
          <w:rFonts w:eastAsia="Calibri"/>
        </w:rPr>
        <w:tab/>
      </w:r>
      <w:r w:rsidR="00D57223">
        <w:rPr>
          <w:rFonts w:eastAsia="Calibri"/>
          <w:snapToGrid w:val="0"/>
        </w:rPr>
        <w:t xml:space="preserve">Que, </w:t>
      </w:r>
      <w:r w:rsidR="00D57223" w:rsidRPr="00A25FD6">
        <w:rPr>
          <w:rFonts w:eastAsia="Calibri"/>
        </w:rPr>
        <w:t>de acuerdo a</w:t>
      </w:r>
      <w:r w:rsidR="00D57223">
        <w:rPr>
          <w:rFonts w:eastAsia="Calibri"/>
        </w:rPr>
        <w:t xml:space="preserve"> los fundamentos expuestos en los</w:t>
      </w:r>
      <w:r w:rsidR="00D57223" w:rsidRPr="00A25FD6">
        <w:rPr>
          <w:rFonts w:eastAsia="Calibri"/>
        </w:rPr>
        <w:t xml:space="preserve"> expediente</w:t>
      </w:r>
      <w:r w:rsidR="00D57223">
        <w:rPr>
          <w:rFonts w:eastAsia="Calibri"/>
        </w:rPr>
        <w:t>s</w:t>
      </w:r>
      <w:r w:rsidR="00D57223" w:rsidRPr="00A25FD6">
        <w:rPr>
          <w:rFonts w:eastAsia="Calibri"/>
        </w:rPr>
        <w:t xml:space="preserve"> de referencia, existe factibilidad de acceder a lo peticionado.</w:t>
      </w:r>
    </w:p>
    <w:p w:rsidR="00DC6C4B" w:rsidRDefault="00DC6C4B" w:rsidP="00DC6C4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C6C4B" w:rsidRDefault="00DC6C4B" w:rsidP="00DC6C4B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DC6C4B" w:rsidRDefault="00DC6C4B" w:rsidP="00DC6C4B">
      <w:pPr>
        <w:pStyle w:val="Ttulo"/>
        <w:widowControl w:val="0"/>
        <w:numPr>
          <w:ilvl w:val="0"/>
          <w:numId w:val="1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realice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estudios de factibilidad técnica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económica y operativa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para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pavimenta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acondiciona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carpeta asfáltica en Pasaje Santa Fe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entre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6.700 </w:t>
      </w:r>
      <w:r w:rsidR="00D5722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y el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7.000, Barrio Cabal.</w:t>
      </w:r>
    </w:p>
    <w:p w:rsidR="00DC6C4B" w:rsidRDefault="00DC6C4B" w:rsidP="00DC6C4B">
      <w:pPr>
        <w:pStyle w:val="Textoindependiente"/>
        <w:widowControl w:val="0"/>
        <w:numPr>
          <w:ilvl w:val="0"/>
          <w:numId w:val="18"/>
        </w:numPr>
        <w:spacing w:after="0"/>
        <w:ind w:left="284"/>
      </w:pPr>
      <w:r>
        <w:t xml:space="preserve">De resultar favorable los estudios referidos en el artículo 1º, el Departamento Ejecutivo Municipal informará </w:t>
      </w:r>
      <w:r w:rsidR="00D57223">
        <w:t>al Honorable Concejo Municipal</w:t>
      </w:r>
      <w:r>
        <w:t xml:space="preserve"> la fecha probable de ejecución de las tareas objeto del presente.</w:t>
      </w:r>
    </w:p>
    <w:p w:rsidR="00DC6C4B" w:rsidRDefault="00DC6C4B" w:rsidP="00DC6C4B">
      <w:pPr>
        <w:pStyle w:val="Textoindependiente"/>
        <w:widowControl w:val="0"/>
        <w:numPr>
          <w:ilvl w:val="0"/>
          <w:numId w:val="18"/>
        </w:numPr>
        <w:spacing w:after="0"/>
        <w:ind w:left="284"/>
      </w:pPr>
      <w:r>
        <w:t>Las erogaciones que demande la ejecución de lo dispuesto en la presente serán imputadas a la partida presupuestaria correspondiente.</w:t>
      </w:r>
    </w:p>
    <w:p w:rsidR="00DC6C4B" w:rsidRDefault="00DC6C4B" w:rsidP="00DC6C4B">
      <w:pPr>
        <w:pStyle w:val="Textoindependiente"/>
        <w:widowControl w:val="0"/>
        <w:numPr>
          <w:ilvl w:val="0"/>
          <w:numId w:val="18"/>
        </w:numPr>
        <w:spacing w:after="0"/>
        <w:ind w:left="284"/>
      </w:pPr>
      <w:r>
        <w:t>Comuníquese al Departamento Ejecutivo Municipal.</w:t>
      </w:r>
    </w:p>
    <w:p w:rsidR="00DC6C4B" w:rsidRDefault="00DC6C4B" w:rsidP="00DC6C4B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DC6C4B" w:rsidRPr="00BA6567" w:rsidRDefault="00DC6C4B" w:rsidP="00DC6C4B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G. Jerez - M. Blazkow (Sec).</w:t>
      </w:r>
    </w:p>
    <w:p w:rsidR="00DC6C4B" w:rsidRPr="00375A07" w:rsidRDefault="00DC6C4B" w:rsidP="00DC6C4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- A. Beltrán (Sec).</w:t>
      </w:r>
    </w:p>
    <w:p w:rsidR="00DC6C4B" w:rsidRPr="00375A07" w:rsidRDefault="00DC6C4B" w:rsidP="0058280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E76721" w:rsidRPr="009621B4" w:rsidRDefault="00E30F87" w:rsidP="009621B4">
      <w:pPr>
        <w:widowControl w:val="0"/>
        <w:ind w:right="-1" w:hanging="426"/>
        <w:rPr>
          <w:rFonts w:eastAsia="Calibri"/>
          <w:snapToGrid w:val="0"/>
          <w:spacing w:val="-10"/>
        </w:rPr>
      </w:pPr>
      <w:r w:rsidRPr="00E30F87">
        <w:rPr>
          <w:rFonts w:eastAsia="Arial" w:cs="Arial"/>
          <w:b/>
          <w:szCs w:val="24"/>
          <w:lang w:eastAsia="es-ES"/>
        </w:rPr>
        <w:t>69</w:t>
      </w:r>
      <w:r>
        <w:rPr>
          <w:rFonts w:eastAsia="Arial" w:cs="Arial"/>
          <w:b/>
          <w:szCs w:val="24"/>
          <w:lang w:eastAsia="es-ES"/>
        </w:rPr>
        <w:t>.-</w:t>
      </w:r>
      <w:r w:rsidR="00E76721">
        <w:rPr>
          <w:rFonts w:eastAsia="Calibri"/>
          <w:b/>
          <w:u w:val="single"/>
        </w:rPr>
        <w:t>DESPACHO DE LAS COMISIONES DE PLANEAMIENTO URBANO, OBRAS PÚBLICAS, HÁBITAT Y GESTIÓN DE RIESGOS – GOBIERNO Y SEGURIDAD CIUDADANA</w:t>
      </w:r>
      <w:r w:rsidR="00E76721">
        <w:rPr>
          <w:rFonts w:eastAsia="Calibri"/>
          <w:b/>
        </w:rPr>
        <w:t xml:space="preserve">: </w:t>
      </w:r>
      <w:r w:rsidR="00E76721">
        <w:rPr>
          <w:rFonts w:eastAsia="Calibri"/>
        </w:rPr>
        <w:t xml:space="preserve">Expte. </w:t>
      </w:r>
      <w:r w:rsidR="00E76721">
        <w:t>CO</w:t>
      </w:r>
      <w:r w:rsidR="00921B2D">
        <w:t>-</w:t>
      </w:r>
      <w:r w:rsidR="00E76721">
        <w:t>0062-</w:t>
      </w:r>
      <w:r w:rsidR="00405EFD">
        <w:t>01646634-4</w:t>
      </w:r>
      <w:r w:rsidR="00E76721">
        <w:t xml:space="preserve"> </w:t>
      </w:r>
      <w:r w:rsidR="00E76721" w:rsidRPr="00D57223">
        <w:rPr>
          <w:rFonts w:eastAsia="Calibri"/>
          <w:spacing w:val="-30"/>
        </w:rPr>
        <w:t>(</w:t>
      </w:r>
      <w:r w:rsidR="00E76721">
        <w:rPr>
          <w:rFonts w:eastAsia="Calibri"/>
          <w:spacing w:val="-30"/>
        </w:rPr>
        <w:t>PPC</w:t>
      </w:r>
      <w:r w:rsidR="00E76721" w:rsidRPr="00D57223">
        <w:rPr>
          <w:rFonts w:eastAsia="Calibri"/>
          <w:spacing w:val="-30"/>
        </w:rPr>
        <w:t>)</w:t>
      </w:r>
      <w:r w:rsidR="00E76721">
        <w:rPr>
          <w:rFonts w:eastAsia="Calibri"/>
          <w:spacing w:val="-30"/>
        </w:rPr>
        <w:t xml:space="preserve"> </w:t>
      </w:r>
      <w:r w:rsidR="00921B2D">
        <w:t xml:space="preserve"> </w:t>
      </w:r>
      <w:r w:rsidR="00E76721">
        <w:t xml:space="preserve">- </w:t>
      </w:r>
      <w:r w:rsidR="00E76721">
        <w:rPr>
          <w:rFonts w:eastAsia="Calibri"/>
        </w:rPr>
        <w:t xml:space="preserve">Autoría: </w:t>
      </w:r>
      <w:r w:rsidR="00921B2D">
        <w:rPr>
          <w:rFonts w:eastAsia="Calibri"/>
        </w:rPr>
        <w:t>Sr. Andrés Acuña.</w:t>
      </w:r>
    </w:p>
    <w:p w:rsidR="00E76721" w:rsidRDefault="00E76721" w:rsidP="00E7672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76721" w:rsidRDefault="00E76721" w:rsidP="00E7672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E76721" w:rsidRDefault="00E76721" w:rsidP="00E7672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El expediente </w:t>
      </w:r>
      <w:r w:rsidR="00921B2D">
        <w:t>CO-0062-</w:t>
      </w:r>
      <w:r w:rsidR="00405EFD">
        <w:t xml:space="preserve">01646634-4 </w:t>
      </w:r>
      <w:r w:rsidR="00921B2D" w:rsidRPr="00D57223">
        <w:rPr>
          <w:rFonts w:eastAsia="Calibri"/>
          <w:spacing w:val="-30"/>
        </w:rPr>
        <w:t>(</w:t>
      </w:r>
      <w:r w:rsidR="00921B2D">
        <w:rPr>
          <w:rFonts w:eastAsia="Calibri"/>
          <w:spacing w:val="-30"/>
        </w:rPr>
        <w:t>PPC</w:t>
      </w:r>
      <w:r w:rsidR="00921B2D" w:rsidRPr="00D57223">
        <w:rPr>
          <w:rFonts w:eastAsia="Calibri"/>
          <w:spacing w:val="-30"/>
        </w:rPr>
        <w:t>)</w:t>
      </w:r>
      <w:r w:rsidR="00921B2D">
        <w:rPr>
          <w:rFonts w:eastAsia="Calibri"/>
          <w:spacing w:val="-30"/>
        </w:rPr>
        <w:t xml:space="preserve"> </w:t>
      </w:r>
      <w:r w:rsidR="00921B2D">
        <w:t xml:space="preserve"> </w:t>
      </w:r>
      <w:r>
        <w:rPr>
          <w:rFonts w:eastAsia="Calibri"/>
        </w:rPr>
        <w:t>y;</w:t>
      </w:r>
    </w:p>
    <w:p w:rsidR="00E76721" w:rsidRDefault="00E76721" w:rsidP="00E7672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921B2D" w:rsidRPr="00921B2D" w:rsidRDefault="00E76721" w:rsidP="00921B2D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</w:rPr>
        <w:tab/>
      </w:r>
      <w:r w:rsidR="00921B2D" w:rsidRPr="00921B2D">
        <w:rPr>
          <w:rFonts w:eastAsia="Calibri"/>
          <w:snapToGrid w:val="0"/>
        </w:rPr>
        <w:t>Que, el inmueble se encuentra situado en calle 4 de Enero Nº 2</w:t>
      </w:r>
      <w:r w:rsidR="00405EFD">
        <w:rPr>
          <w:rFonts w:eastAsia="Calibri"/>
          <w:snapToGrid w:val="0"/>
        </w:rPr>
        <w:t>.</w:t>
      </w:r>
      <w:r w:rsidR="00921B2D" w:rsidRPr="00921B2D">
        <w:rPr>
          <w:rFonts w:eastAsia="Calibri"/>
          <w:snapToGrid w:val="0"/>
        </w:rPr>
        <w:t>475/77/79</w:t>
      </w:r>
      <w:r w:rsidR="00921B2D">
        <w:rPr>
          <w:rFonts w:eastAsia="Calibri"/>
          <w:snapToGrid w:val="0"/>
        </w:rPr>
        <w:t xml:space="preserve">, perteneciente al Distrito C2  - </w:t>
      </w:r>
      <w:r w:rsidR="00921B2D" w:rsidRPr="00921B2D">
        <w:rPr>
          <w:rFonts w:eastAsia="Calibri"/>
          <w:snapToGrid w:val="0"/>
        </w:rPr>
        <w:t>Cen</w:t>
      </w:r>
      <w:r w:rsidR="00405EFD">
        <w:rPr>
          <w:rFonts w:eastAsia="Calibri"/>
          <w:snapToGrid w:val="0"/>
        </w:rPr>
        <w:t>tralidad en S</w:t>
      </w:r>
      <w:r w:rsidR="00921B2D">
        <w:rPr>
          <w:rFonts w:eastAsia="Calibri"/>
          <w:snapToGrid w:val="0"/>
        </w:rPr>
        <w:t xml:space="preserve">ubárea </w:t>
      </w:r>
      <w:r w:rsidR="00405EFD">
        <w:rPr>
          <w:rFonts w:eastAsia="Calibri"/>
          <w:snapToGrid w:val="0"/>
        </w:rPr>
        <w:t>M</w:t>
      </w:r>
      <w:r w:rsidR="00921B2D">
        <w:rPr>
          <w:rFonts w:eastAsia="Calibri"/>
          <w:snapToGrid w:val="0"/>
        </w:rPr>
        <w:t>acrocentro</w:t>
      </w:r>
      <w:r w:rsidR="00921B2D" w:rsidRPr="00921B2D">
        <w:rPr>
          <w:rFonts w:eastAsia="Calibri"/>
          <w:snapToGrid w:val="0"/>
        </w:rPr>
        <w:t>, cuyos indicadores urbanísticos son FOT 3.0</w:t>
      </w:r>
      <w:r w:rsidR="00405EFD">
        <w:rPr>
          <w:rFonts w:eastAsia="Calibri"/>
          <w:snapToGrid w:val="0"/>
        </w:rPr>
        <w:t xml:space="preserve">; </w:t>
      </w:r>
      <w:r w:rsidR="00921B2D" w:rsidRPr="00921B2D">
        <w:rPr>
          <w:rFonts w:eastAsia="Calibri"/>
          <w:snapToGrid w:val="0"/>
        </w:rPr>
        <w:t>FOS 0.85 y FIS 0.90.</w:t>
      </w:r>
    </w:p>
    <w:p w:rsidR="00E76721" w:rsidRDefault="00921B2D" w:rsidP="00921B2D">
      <w:pPr>
        <w:widowControl w:val="0"/>
        <w:tabs>
          <w:tab w:val="left" w:pos="2394"/>
        </w:tabs>
        <w:ind w:left="285" w:right="-1"/>
        <w:rPr>
          <w:rFonts w:eastAsia="Calibri"/>
        </w:rPr>
      </w:pPr>
      <w:r w:rsidRPr="00921B2D">
        <w:rPr>
          <w:rFonts w:eastAsia="Calibri"/>
          <w:snapToGrid w:val="0"/>
        </w:rPr>
        <w:tab/>
        <w:t>Que, según se informa a fs. 50 existen situaciones antirreglamentarias r</w:t>
      </w:r>
      <w:r>
        <w:rPr>
          <w:rFonts w:eastAsia="Calibri"/>
          <w:snapToGrid w:val="0"/>
        </w:rPr>
        <w:t xml:space="preserve">especto a los artículos 3.4.0. </w:t>
      </w:r>
      <w:r w:rsidRPr="00921B2D">
        <w:rPr>
          <w:rFonts w:eastAsia="Calibri"/>
          <w:snapToGrid w:val="0"/>
        </w:rPr>
        <w:t>Medios de il</w:t>
      </w:r>
      <w:r>
        <w:rPr>
          <w:rFonts w:eastAsia="Calibri"/>
          <w:snapToGrid w:val="0"/>
        </w:rPr>
        <w:t xml:space="preserve">uminación y ventilación </w:t>
      </w:r>
      <w:r>
        <w:rPr>
          <w:rFonts w:eastAsia="Calibri"/>
          <w:snapToGrid w:val="0"/>
        </w:rPr>
        <w:lastRenderedPageBreak/>
        <w:t>natural,</w:t>
      </w:r>
      <w:r w:rsidRPr="00921B2D">
        <w:rPr>
          <w:rFonts w:eastAsia="Calibri"/>
          <w:snapToGrid w:val="0"/>
        </w:rPr>
        <w:t xml:space="preserve"> en el lavadero</w:t>
      </w:r>
      <w:r>
        <w:rPr>
          <w:rFonts w:eastAsia="Calibri"/>
          <w:snapToGrid w:val="0"/>
        </w:rPr>
        <w:t xml:space="preserve">; 4.8.17. </w:t>
      </w:r>
      <w:r w:rsidRPr="00921B2D">
        <w:rPr>
          <w:rFonts w:eastAsia="Calibri"/>
          <w:snapToGrid w:val="0"/>
        </w:rPr>
        <w:t>Material, espesor y rebaje de</w:t>
      </w:r>
      <w:r>
        <w:rPr>
          <w:rFonts w:eastAsia="Calibri"/>
          <w:snapToGrid w:val="0"/>
        </w:rPr>
        <w:t xml:space="preserve"> muros divisorios entre predios,</w:t>
      </w:r>
      <w:r w:rsidRPr="00921B2D">
        <w:rPr>
          <w:rFonts w:eastAsia="Calibri"/>
          <w:snapToGrid w:val="0"/>
        </w:rPr>
        <w:t xml:space="preserve"> en el muro separativo del depósito ubicado en el segundo nivel cuyo espesor es de 0</w:t>
      </w:r>
      <w:r w:rsidR="00405EFD">
        <w:rPr>
          <w:rFonts w:eastAsia="Calibri"/>
          <w:snapToGrid w:val="0"/>
        </w:rPr>
        <w:t>,</w:t>
      </w:r>
      <w:r w:rsidRPr="00921B2D">
        <w:rPr>
          <w:rFonts w:eastAsia="Calibri"/>
          <w:snapToGrid w:val="0"/>
        </w:rPr>
        <w:t>15 m ejecutados dentro de los límites del eje medianero, y 4.11.4. Desagü</w:t>
      </w:r>
      <w:r>
        <w:rPr>
          <w:rFonts w:eastAsia="Calibri"/>
          <w:snapToGrid w:val="0"/>
        </w:rPr>
        <w:t>e de techos, azoteas y terrazas,</w:t>
      </w:r>
      <w:r w:rsidRPr="00921B2D">
        <w:rPr>
          <w:rFonts w:eastAsia="Calibri"/>
          <w:snapToGrid w:val="0"/>
        </w:rPr>
        <w:t xml:space="preserve"> respecto a la cubierta ejecutada sobre el patio que posee una pendiente hacia el lindero </w:t>
      </w:r>
      <w:r w:rsidR="00405EFD">
        <w:rPr>
          <w:rFonts w:eastAsia="Calibri"/>
          <w:snapToGrid w:val="0"/>
        </w:rPr>
        <w:t>S</w:t>
      </w:r>
      <w:r w:rsidRPr="00921B2D">
        <w:rPr>
          <w:rFonts w:eastAsia="Calibri"/>
          <w:snapToGrid w:val="0"/>
        </w:rPr>
        <w:t>ur con una canaleta de hierro galvanizado que apoya sobre el tapial divisorio, de la Ordenanza N° 7</w:t>
      </w:r>
      <w:r>
        <w:rPr>
          <w:rFonts w:eastAsia="Calibri"/>
          <w:snapToGrid w:val="0"/>
        </w:rPr>
        <w:t>.</w:t>
      </w:r>
      <w:r w:rsidRPr="00921B2D">
        <w:rPr>
          <w:rFonts w:eastAsia="Calibri"/>
          <w:snapToGrid w:val="0"/>
        </w:rPr>
        <w:t>279 -</w:t>
      </w:r>
      <w:r>
        <w:rPr>
          <w:rFonts w:eastAsia="Calibri"/>
          <w:snapToGrid w:val="0"/>
        </w:rPr>
        <w:t xml:space="preserve"> Reglamento de Edificaciones</w:t>
      </w:r>
      <w:r w:rsidRPr="00921B2D">
        <w:rPr>
          <w:rFonts w:eastAsia="Calibri"/>
          <w:snapToGrid w:val="0"/>
        </w:rPr>
        <w:t>.</w:t>
      </w:r>
      <w:r w:rsidR="00E76721">
        <w:rPr>
          <w:rFonts w:eastAsia="Calibri"/>
        </w:rPr>
        <w:tab/>
      </w:r>
      <w:r w:rsidR="00E76721"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76721" w:rsidRDefault="00E76721" w:rsidP="00E76721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921B2D" w:rsidRPr="00921B2D" w:rsidRDefault="00921B2D" w:rsidP="00921B2D">
      <w:pPr>
        <w:pStyle w:val="Prrafodelista"/>
        <w:widowControl w:val="0"/>
        <w:numPr>
          <w:ilvl w:val="0"/>
          <w:numId w:val="20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921B2D">
        <w:rPr>
          <w:rFonts w:eastAsia="Times New Roman" w:cs="Arial"/>
          <w:szCs w:val="24"/>
          <w:lang w:val="es-ES_tradnl" w:eastAsia="es-ES_tradnl"/>
        </w:rPr>
        <w:t>Autorízase al Departamento Ejecutivo Municipal a otorgar</w:t>
      </w:r>
      <w:r>
        <w:rPr>
          <w:rFonts w:eastAsia="Times New Roman" w:cs="Arial"/>
          <w:szCs w:val="24"/>
          <w:lang w:val="es-ES_tradnl" w:eastAsia="es-ES_tradnl"/>
        </w:rPr>
        <w:t>,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por vía de excepción</w:t>
      </w:r>
      <w:r>
        <w:rPr>
          <w:rFonts w:eastAsia="Times New Roman" w:cs="Arial"/>
          <w:szCs w:val="24"/>
          <w:lang w:val="es-ES_tradnl" w:eastAsia="es-ES_tradnl"/>
        </w:rPr>
        <w:t>,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el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ertificado </w:t>
      </w:r>
      <w:r>
        <w:rPr>
          <w:rFonts w:eastAsia="Times New Roman" w:cs="Arial"/>
          <w:szCs w:val="24"/>
          <w:lang w:val="es-ES_tradnl" w:eastAsia="es-ES_tradnl"/>
        </w:rPr>
        <w:t>f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inal de </w:t>
      </w:r>
      <w:r>
        <w:rPr>
          <w:rFonts w:eastAsia="Times New Roman" w:cs="Arial"/>
          <w:szCs w:val="24"/>
          <w:lang w:val="es-ES_tradnl" w:eastAsia="es-ES_tradnl"/>
        </w:rPr>
        <w:t>o</w:t>
      </w:r>
      <w:r w:rsidRPr="00921B2D">
        <w:rPr>
          <w:rFonts w:eastAsia="Times New Roman" w:cs="Arial"/>
          <w:szCs w:val="24"/>
          <w:lang w:val="es-ES_tradnl" w:eastAsia="es-ES_tradnl"/>
        </w:rPr>
        <w:t>bra a la edificación sita en calle 4 de Enero N° 2</w:t>
      </w:r>
      <w:r w:rsidR="00405EFD">
        <w:rPr>
          <w:rFonts w:eastAsia="Times New Roman" w:cs="Arial"/>
          <w:szCs w:val="24"/>
          <w:lang w:val="es-ES_tradnl" w:eastAsia="es-ES_tradnl"/>
        </w:rPr>
        <w:t>.</w:t>
      </w:r>
      <w:r w:rsidRPr="00921B2D">
        <w:rPr>
          <w:rFonts w:eastAsia="Times New Roman" w:cs="Arial"/>
          <w:szCs w:val="24"/>
          <w:lang w:val="es-ES_tradnl" w:eastAsia="es-ES_tradnl"/>
        </w:rPr>
        <w:t>475/77</w:t>
      </w:r>
      <w:r>
        <w:rPr>
          <w:rFonts w:eastAsia="Times New Roman" w:cs="Arial"/>
          <w:szCs w:val="24"/>
          <w:lang w:val="es-ES_tradnl" w:eastAsia="es-ES_tradnl"/>
        </w:rPr>
        <w:t>/</w:t>
      </w:r>
      <w:r w:rsidRPr="00921B2D">
        <w:rPr>
          <w:rFonts w:eastAsia="Times New Roman" w:cs="Arial"/>
          <w:szCs w:val="24"/>
          <w:lang w:val="es-ES_tradnl" w:eastAsia="es-ES_tradnl"/>
        </w:rPr>
        <w:t>79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Nom</w:t>
      </w:r>
      <w:r>
        <w:rPr>
          <w:rFonts w:eastAsia="Times New Roman" w:cs="Arial"/>
          <w:szCs w:val="24"/>
          <w:lang w:val="es-ES_tradnl" w:eastAsia="es-ES_tradnl"/>
        </w:rPr>
        <w:t>enclatura Catastral: Sección 5ª -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Manzana 2430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Parcela 063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Padrones Municipales N° 14214/15/16/17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Partida Inmobiliaria Nº 10-11-03 107445/0001/0002/0003/0004</w:t>
      </w:r>
      <w:r>
        <w:rPr>
          <w:rFonts w:eastAsia="Times New Roman" w:cs="Arial"/>
          <w:szCs w:val="24"/>
          <w:lang w:val="es-ES_tradnl" w:eastAsia="es-ES_tradnl"/>
        </w:rPr>
        <w:t xml:space="preserve"> - </w:t>
      </w:r>
      <w:r w:rsidRPr="00921B2D">
        <w:rPr>
          <w:rFonts w:eastAsia="Times New Roman" w:cs="Arial"/>
          <w:szCs w:val="24"/>
          <w:lang w:val="es-ES_tradnl" w:eastAsia="es-ES_tradnl"/>
        </w:rPr>
        <w:t>Distrito C2.</w:t>
      </w:r>
    </w:p>
    <w:p w:rsidR="00921B2D" w:rsidRPr="00921B2D" w:rsidRDefault="00921B2D" w:rsidP="00921B2D">
      <w:pPr>
        <w:pStyle w:val="Prrafodelista"/>
        <w:widowControl w:val="0"/>
        <w:numPr>
          <w:ilvl w:val="0"/>
          <w:numId w:val="20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921B2D">
        <w:rPr>
          <w:rFonts w:eastAsia="Times New Roman" w:cs="Arial"/>
          <w:szCs w:val="24"/>
          <w:lang w:val="es-ES_tradnl" w:eastAsia="es-ES_tradnl"/>
        </w:rPr>
        <w:t>Exímase al inmueble referenciado en el artículo primero de la presente del cumplimiento del artículo 3.4.0., artículo 4.8.17.</w:t>
      </w:r>
      <w:r>
        <w:rPr>
          <w:rFonts w:eastAsia="Times New Roman" w:cs="Arial"/>
          <w:szCs w:val="24"/>
          <w:lang w:val="es-ES_tradnl" w:eastAsia="es-ES_tradnl"/>
        </w:rPr>
        <w:t>,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 y artículo 4.11.4. de la Ordenanza Nº 7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921B2D">
        <w:rPr>
          <w:rFonts w:eastAsia="Times New Roman" w:cs="Arial"/>
          <w:szCs w:val="24"/>
          <w:lang w:val="es-ES_tradnl" w:eastAsia="es-ES_tradnl"/>
        </w:rPr>
        <w:t>2</w:t>
      </w:r>
      <w:r>
        <w:rPr>
          <w:rFonts w:eastAsia="Times New Roman" w:cs="Arial"/>
          <w:szCs w:val="24"/>
          <w:lang w:val="es-ES_tradnl" w:eastAsia="es-ES_tradnl"/>
        </w:rPr>
        <w:t>79 – Reglamento de Edificaciones</w:t>
      </w:r>
      <w:r w:rsidRPr="00921B2D">
        <w:rPr>
          <w:rFonts w:eastAsia="Times New Roman" w:cs="Arial"/>
          <w:szCs w:val="24"/>
          <w:lang w:val="es-ES_tradnl" w:eastAsia="es-ES_tradnl"/>
        </w:rPr>
        <w:t>.</w:t>
      </w:r>
    </w:p>
    <w:p w:rsidR="00921B2D" w:rsidRPr="00921B2D" w:rsidRDefault="00921B2D" w:rsidP="00921B2D">
      <w:pPr>
        <w:pStyle w:val="Prrafodelista"/>
        <w:widowControl w:val="0"/>
        <w:numPr>
          <w:ilvl w:val="0"/>
          <w:numId w:val="20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921B2D">
        <w:rPr>
          <w:rFonts w:eastAsia="Times New Roman" w:cs="Arial"/>
          <w:szCs w:val="24"/>
          <w:lang w:val="es-ES_tradnl" w:eastAsia="es-ES_tradnl"/>
        </w:rPr>
        <w:t xml:space="preserve">El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ertificado </w:t>
      </w:r>
      <w:r>
        <w:rPr>
          <w:rFonts w:eastAsia="Times New Roman" w:cs="Arial"/>
          <w:szCs w:val="24"/>
          <w:lang w:val="es-ES_tradnl" w:eastAsia="es-ES_tradnl"/>
        </w:rPr>
        <w:t>f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inal de </w:t>
      </w:r>
      <w:r>
        <w:rPr>
          <w:rFonts w:eastAsia="Times New Roman" w:cs="Arial"/>
          <w:szCs w:val="24"/>
          <w:lang w:val="es-ES_tradnl" w:eastAsia="es-ES_tradnl"/>
        </w:rPr>
        <w:t>o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bra será otorgado siempre que se confirme la conformidad de los condóminos con respecto a las modificaciones documentadas y una vez que se determinen y, en su caso, cancelen las sanciones y/o multas que pudieren corresponder, como así también la pertinente notificación al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921B2D">
        <w:rPr>
          <w:rFonts w:eastAsia="Times New Roman" w:cs="Arial"/>
          <w:szCs w:val="24"/>
          <w:lang w:val="es-ES_tradnl" w:eastAsia="es-ES_tradnl"/>
        </w:rPr>
        <w:t xml:space="preserve">olegio profesional que </w:t>
      </w:r>
      <w:r>
        <w:rPr>
          <w:rFonts w:eastAsia="Times New Roman" w:cs="Arial"/>
          <w:szCs w:val="24"/>
          <w:lang w:val="es-ES_tradnl" w:eastAsia="es-ES_tradnl"/>
        </w:rPr>
        <w:t>corresponda.</w:t>
      </w:r>
    </w:p>
    <w:p w:rsidR="00921B2D" w:rsidRPr="00921B2D" w:rsidRDefault="00921B2D" w:rsidP="00921B2D">
      <w:pPr>
        <w:pStyle w:val="Prrafodelista"/>
        <w:widowControl w:val="0"/>
        <w:numPr>
          <w:ilvl w:val="0"/>
          <w:numId w:val="20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Comuníquese al </w:t>
      </w:r>
      <w:r w:rsidRPr="00921B2D">
        <w:rPr>
          <w:rFonts w:eastAsia="Times New Roman" w:cs="Arial"/>
          <w:szCs w:val="24"/>
          <w:lang w:val="es-ES_tradnl" w:eastAsia="es-ES_tradnl"/>
        </w:rPr>
        <w:t>Departamento Ejecutivo Municipal</w:t>
      </w:r>
      <w:r>
        <w:rPr>
          <w:rFonts w:eastAsia="Times New Roman" w:cs="Arial"/>
          <w:szCs w:val="24"/>
          <w:lang w:val="es-ES_tradnl" w:eastAsia="es-ES_tradnl"/>
        </w:rPr>
        <w:t>.</w:t>
      </w:r>
    </w:p>
    <w:p w:rsidR="00E76721" w:rsidRDefault="00E76721" w:rsidP="00921B2D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E76721" w:rsidRPr="00BA6567" w:rsidRDefault="00E76721" w:rsidP="00E76721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G. Jerez</w:t>
      </w:r>
      <w:r w:rsidR="00921B2D">
        <w:rPr>
          <w:rFonts w:eastAsia="Calibri"/>
          <w:snapToGrid w:val="0"/>
          <w:spacing w:val="-10"/>
        </w:rPr>
        <w:t xml:space="preserve"> -</w:t>
      </w:r>
      <w:r>
        <w:rPr>
          <w:rFonts w:eastAsia="Calibri"/>
          <w:snapToGrid w:val="0"/>
          <w:spacing w:val="-10"/>
        </w:rPr>
        <w:t xml:space="preserve"> M. Benedetti – C. Suárez - M. Blazkow (Sec).</w:t>
      </w:r>
    </w:p>
    <w:p w:rsidR="00E76721" w:rsidRPr="00375A07" w:rsidRDefault="00E76721" w:rsidP="00E7672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M. Mondino – V. López Delzar – L. Simoniello – C. Pereira – L. Spina – D. Armando (Sec).</w:t>
      </w:r>
    </w:p>
    <w:p w:rsidR="00E76721" w:rsidRPr="00375A07" w:rsidRDefault="00E76721" w:rsidP="00E7672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921B2D" w:rsidRDefault="00E76721" w:rsidP="00921B2D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t>7</w:t>
      </w:r>
      <w:r w:rsidR="009621B4">
        <w:rPr>
          <w:rFonts w:eastAsia="Arial" w:cs="Arial"/>
          <w:b/>
          <w:szCs w:val="24"/>
          <w:lang w:eastAsia="es-ES"/>
        </w:rPr>
        <w:t>0</w:t>
      </w:r>
      <w:r>
        <w:rPr>
          <w:rFonts w:eastAsia="Arial" w:cs="Arial"/>
          <w:b/>
          <w:szCs w:val="24"/>
          <w:lang w:eastAsia="es-ES"/>
        </w:rPr>
        <w:t>.-</w:t>
      </w:r>
      <w:r w:rsidR="00921B2D">
        <w:rPr>
          <w:rFonts w:eastAsia="Calibri"/>
          <w:b/>
          <w:u w:val="single"/>
        </w:rPr>
        <w:t>DESPACHO DE LAS COMISIONES DE PLANEAMIENTO URBANO, OBRAS PÚBLICAS, HÁBITAT Y GESTIÓN DE RIESGOS – GOBIERNO Y SEGURIDAD CIUDADANA</w:t>
      </w:r>
      <w:r w:rsidR="00921B2D">
        <w:rPr>
          <w:rFonts w:eastAsia="Calibri"/>
          <w:b/>
        </w:rPr>
        <w:t xml:space="preserve">: </w:t>
      </w:r>
      <w:r w:rsidR="00921B2D">
        <w:rPr>
          <w:rFonts w:eastAsia="Calibri"/>
        </w:rPr>
        <w:t xml:space="preserve">Expte. </w:t>
      </w:r>
      <w:r w:rsidR="00921B2D">
        <w:t>CO-0062-016</w:t>
      </w:r>
      <w:r w:rsidR="00974723">
        <w:t>4</w:t>
      </w:r>
      <w:r w:rsidR="00921B2D">
        <w:t xml:space="preserve">7044-5 </w:t>
      </w:r>
      <w:r w:rsidR="00921B2D" w:rsidRPr="00D57223">
        <w:rPr>
          <w:rFonts w:eastAsia="Calibri"/>
          <w:spacing w:val="-30"/>
        </w:rPr>
        <w:t>(</w:t>
      </w:r>
      <w:r w:rsidR="00921B2D">
        <w:rPr>
          <w:rFonts w:eastAsia="Calibri"/>
          <w:spacing w:val="-30"/>
        </w:rPr>
        <w:t>N</w:t>
      </w:r>
      <w:r w:rsidR="00921B2D" w:rsidRPr="00D57223">
        <w:rPr>
          <w:rFonts w:eastAsia="Calibri"/>
          <w:spacing w:val="-30"/>
        </w:rPr>
        <w:t>)</w:t>
      </w:r>
      <w:r w:rsidR="00921B2D">
        <w:rPr>
          <w:rFonts w:eastAsia="Calibri"/>
          <w:spacing w:val="-30"/>
        </w:rPr>
        <w:t xml:space="preserve"> </w:t>
      </w:r>
      <w:r w:rsidR="00921B2D">
        <w:t xml:space="preserve"> - </w:t>
      </w:r>
      <w:r w:rsidR="00921B2D">
        <w:rPr>
          <w:rFonts w:eastAsia="Calibri"/>
        </w:rPr>
        <w:t>Autoría: Sra. Mónica Tanner y Arq. Ma. Magdalena Ferreyra.</w:t>
      </w:r>
    </w:p>
    <w:p w:rsidR="00921B2D" w:rsidRDefault="00921B2D" w:rsidP="00921B2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921B2D" w:rsidRDefault="00921B2D" w:rsidP="00921B2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921B2D" w:rsidRDefault="00921B2D" w:rsidP="00921B2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El expediente </w:t>
      </w:r>
      <w:r>
        <w:t xml:space="preserve">CO-0062-01647044-5 </w:t>
      </w:r>
      <w:r w:rsidRPr="00D57223">
        <w:rPr>
          <w:rFonts w:eastAsia="Calibri"/>
          <w:spacing w:val="-30"/>
        </w:rPr>
        <w:t>(</w:t>
      </w:r>
      <w:r>
        <w:rPr>
          <w:rFonts w:eastAsia="Calibri"/>
          <w:spacing w:val="-30"/>
        </w:rPr>
        <w:t>N</w:t>
      </w:r>
      <w:r w:rsidRPr="00D57223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>
        <w:t xml:space="preserve"> </w:t>
      </w:r>
      <w:r>
        <w:rPr>
          <w:rFonts w:eastAsia="Calibri"/>
        </w:rPr>
        <w:t>y;</w:t>
      </w:r>
    </w:p>
    <w:p w:rsidR="00921B2D" w:rsidRDefault="00921B2D" w:rsidP="00921B2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921B2D" w:rsidRPr="00921B2D" w:rsidRDefault="00921B2D" w:rsidP="00921B2D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</w:rPr>
        <w:lastRenderedPageBreak/>
        <w:tab/>
      </w:r>
      <w:r w:rsidRPr="00921B2D">
        <w:rPr>
          <w:rFonts w:eastAsia="Calibri"/>
          <w:snapToGrid w:val="0"/>
        </w:rPr>
        <w:t>Que</w:t>
      </w:r>
      <w:r w:rsidR="00974723">
        <w:rPr>
          <w:rFonts w:eastAsia="Calibri"/>
          <w:snapToGrid w:val="0"/>
        </w:rPr>
        <w:t>,</w:t>
      </w:r>
      <w:r w:rsidRPr="00921B2D">
        <w:rPr>
          <w:rFonts w:eastAsia="Calibri"/>
          <w:snapToGrid w:val="0"/>
        </w:rPr>
        <w:t xml:space="preserve"> el inmueble se encuentra situado en calle Los Cardenales Nº 6</w:t>
      </w:r>
      <w:r w:rsidR="00974723">
        <w:rPr>
          <w:rFonts w:eastAsia="Calibri"/>
          <w:snapToGrid w:val="0"/>
        </w:rPr>
        <w:t>.</w:t>
      </w:r>
      <w:r w:rsidRPr="00921B2D">
        <w:rPr>
          <w:rFonts w:eastAsia="Calibri"/>
          <w:snapToGrid w:val="0"/>
        </w:rPr>
        <w:t xml:space="preserve">244, perteneciente al Distrito R7 </w:t>
      </w:r>
      <w:r w:rsidR="00100743">
        <w:rPr>
          <w:rFonts w:eastAsia="Calibri"/>
          <w:snapToGrid w:val="0"/>
        </w:rPr>
        <w:t>– Residencial de Baja Densidad con Características de Barrio Suburbano,</w:t>
      </w:r>
      <w:r w:rsidRPr="00921B2D">
        <w:rPr>
          <w:rFonts w:eastAsia="Calibri"/>
          <w:snapToGrid w:val="0"/>
        </w:rPr>
        <w:t xml:space="preserve"> cuyos indicadores urbanísticos son FOS 0.30, FOT 0.40 y FIS 0.50, según las disposiciones de la Ordenanza Nº 11.748 -</w:t>
      </w:r>
      <w:r w:rsidR="00100743">
        <w:rPr>
          <w:rFonts w:eastAsia="Calibri"/>
          <w:snapToGrid w:val="0"/>
        </w:rPr>
        <w:t xml:space="preserve"> </w:t>
      </w:r>
      <w:r w:rsidRPr="00921B2D">
        <w:rPr>
          <w:rFonts w:eastAsia="Calibri"/>
          <w:snapToGrid w:val="0"/>
        </w:rPr>
        <w:t>Re</w:t>
      </w:r>
      <w:r w:rsidR="00E5496E">
        <w:rPr>
          <w:rFonts w:eastAsia="Calibri"/>
          <w:snapToGrid w:val="0"/>
        </w:rPr>
        <w:t>glamento de Ordenamiento Urbano</w:t>
      </w:r>
      <w:r w:rsidRPr="00921B2D">
        <w:rPr>
          <w:rFonts w:eastAsia="Calibri"/>
          <w:snapToGrid w:val="0"/>
        </w:rPr>
        <w:t xml:space="preserve">. </w:t>
      </w:r>
    </w:p>
    <w:p w:rsidR="00921B2D" w:rsidRPr="00921B2D" w:rsidRDefault="00100743" w:rsidP="00921B2D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921B2D" w:rsidRPr="00921B2D">
        <w:rPr>
          <w:rFonts w:eastAsia="Calibri"/>
          <w:snapToGrid w:val="0"/>
        </w:rPr>
        <w:t>Que, una habitación de dicho inmueble no cumple con las di</w:t>
      </w:r>
      <w:r>
        <w:rPr>
          <w:rFonts w:eastAsia="Calibri"/>
          <w:snapToGrid w:val="0"/>
        </w:rPr>
        <w:t xml:space="preserve">sposiciones del artículo 3.4.2 </w:t>
      </w:r>
      <w:r w:rsidR="00921B2D" w:rsidRPr="00921B2D">
        <w:rPr>
          <w:rFonts w:eastAsia="Calibri"/>
          <w:snapToGrid w:val="0"/>
        </w:rPr>
        <w:t>Clas</w:t>
      </w:r>
      <w:r>
        <w:rPr>
          <w:rFonts w:eastAsia="Calibri"/>
          <w:snapToGrid w:val="0"/>
        </w:rPr>
        <w:t>ificación de los medios</w:t>
      </w:r>
      <w:r w:rsidR="00974723">
        <w:rPr>
          <w:rFonts w:eastAsia="Calibri"/>
          <w:snapToGrid w:val="0"/>
        </w:rPr>
        <w:t>, inciso a.1.b. y</w:t>
      </w:r>
      <w:r w:rsidR="00921B2D" w:rsidRPr="00921B2D">
        <w:rPr>
          <w:rFonts w:eastAsia="Calibri"/>
          <w:snapToGrid w:val="0"/>
        </w:rPr>
        <w:t xml:space="preserve"> además, se ha ocupado parcialmente la línea de retiro lateral, en la ampliación del área destinada a cochera. </w:t>
      </w:r>
    </w:p>
    <w:p w:rsidR="00921B2D" w:rsidRPr="00921B2D" w:rsidRDefault="00100743" w:rsidP="00921B2D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921B2D" w:rsidRPr="00921B2D">
        <w:rPr>
          <w:rFonts w:eastAsia="Calibri"/>
          <w:snapToGrid w:val="0"/>
        </w:rPr>
        <w:t xml:space="preserve">Que, a fs. 17 se informa que urbanísticamente las contravenciones no generan impacto de mayor consideración ni desvirtúa el carácter pretendido por la norma para el Distrito. </w:t>
      </w:r>
    </w:p>
    <w:p w:rsidR="00100743" w:rsidRDefault="00100743" w:rsidP="00921B2D">
      <w:pPr>
        <w:widowControl w:val="0"/>
        <w:tabs>
          <w:tab w:val="left" w:pos="2394"/>
        </w:tabs>
        <w:ind w:left="285" w:right="-1"/>
        <w:rPr>
          <w:rFonts w:eastAsia="Calibri"/>
        </w:rPr>
      </w:pPr>
      <w:r>
        <w:rPr>
          <w:rFonts w:eastAsia="Calibri"/>
          <w:snapToGrid w:val="0"/>
        </w:rPr>
        <w:tab/>
      </w:r>
      <w:r w:rsidR="00921B2D" w:rsidRPr="00921B2D">
        <w:rPr>
          <w:rFonts w:eastAsia="Calibri"/>
          <w:snapToGrid w:val="0"/>
        </w:rPr>
        <w:t>Que, considerando las cuestiones anteriormente mencionadas y haciendo un análisis de la situación se considera factible acceder a lo solicitado teniendo en cuenta los puntos planteados en el articulado.</w:t>
      </w:r>
      <w:r w:rsidR="00921B2D">
        <w:rPr>
          <w:rFonts w:eastAsia="Calibri"/>
        </w:rPr>
        <w:tab/>
      </w:r>
    </w:p>
    <w:p w:rsidR="00921B2D" w:rsidRDefault="00100743" w:rsidP="00921B2D">
      <w:pPr>
        <w:widowControl w:val="0"/>
        <w:tabs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 w:rsidR="00921B2D">
        <w:rPr>
          <w:rFonts w:eastAsia="Calibri"/>
        </w:rPr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921B2D" w:rsidRDefault="00921B2D" w:rsidP="00921B2D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100743" w:rsidRPr="00100743" w:rsidRDefault="00100743" w:rsidP="00100743">
      <w:pPr>
        <w:pStyle w:val="Prrafodelista"/>
        <w:widowControl w:val="0"/>
        <w:numPr>
          <w:ilvl w:val="0"/>
          <w:numId w:val="21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00743">
        <w:rPr>
          <w:rFonts w:eastAsia="Times New Roman" w:cs="Arial"/>
          <w:szCs w:val="24"/>
          <w:lang w:val="es-ES_tradnl" w:eastAsia="es-ES_tradnl"/>
        </w:rPr>
        <w:t>Autorízase al Departamento Ejecutivo Municipal a otorgar</w:t>
      </w:r>
      <w:r>
        <w:rPr>
          <w:rFonts w:eastAsia="Times New Roman" w:cs="Arial"/>
          <w:szCs w:val="24"/>
          <w:lang w:val="es-ES_tradnl" w:eastAsia="es-ES_tradnl"/>
        </w:rPr>
        <w:t>, por vía de excepció</w:t>
      </w:r>
      <w:r w:rsidR="00974723">
        <w:rPr>
          <w:rFonts w:eastAsia="Times New Roman" w:cs="Arial"/>
          <w:szCs w:val="24"/>
          <w:lang w:val="es-ES_tradnl" w:eastAsia="es-ES_tradnl"/>
        </w:rPr>
        <w:t>n</w:t>
      </w:r>
      <w:r>
        <w:rPr>
          <w:rFonts w:eastAsia="Times New Roman" w:cs="Arial"/>
          <w:szCs w:val="24"/>
          <w:lang w:val="es-ES_tradnl" w:eastAsia="es-ES_tradnl"/>
        </w:rPr>
        <w:t>,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el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ertificado </w:t>
      </w:r>
      <w:r>
        <w:rPr>
          <w:rFonts w:eastAsia="Times New Roman" w:cs="Arial"/>
          <w:szCs w:val="24"/>
          <w:lang w:val="es-ES_tradnl" w:eastAsia="es-ES_tradnl"/>
        </w:rPr>
        <w:t>f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inal de </w:t>
      </w:r>
      <w:r>
        <w:rPr>
          <w:rFonts w:eastAsia="Times New Roman" w:cs="Arial"/>
          <w:szCs w:val="24"/>
          <w:lang w:val="es-ES_tradnl" w:eastAsia="es-ES_tradnl"/>
        </w:rPr>
        <w:t>o</w:t>
      </w:r>
      <w:r w:rsidRPr="00100743">
        <w:rPr>
          <w:rFonts w:eastAsia="Times New Roman" w:cs="Arial"/>
          <w:szCs w:val="24"/>
          <w:lang w:val="es-ES_tradnl" w:eastAsia="es-ES_tradnl"/>
        </w:rPr>
        <w:t>bra a la edificación sita en Los Cardenales Nº 6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100743">
        <w:rPr>
          <w:rFonts w:eastAsia="Times New Roman" w:cs="Arial"/>
          <w:szCs w:val="24"/>
          <w:lang w:val="es-ES_tradnl" w:eastAsia="es-ES_tradnl"/>
        </w:rPr>
        <w:t>244, Nomenclatura Catastral: Sección 4</w:t>
      </w:r>
      <w:r w:rsidR="00974723">
        <w:rPr>
          <w:rFonts w:eastAsia="Times New Roman" w:cs="Arial"/>
          <w:szCs w:val="24"/>
          <w:lang w:val="es-ES_tradnl" w:eastAsia="es-ES_tradnl"/>
        </w:rPr>
        <w:t>ª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Manzana 12756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Parcela 526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Padrón Nº R0002009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Partida Inmobiliaria Nº 10110773472400258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Distrito R7.</w:t>
      </w:r>
    </w:p>
    <w:p w:rsidR="00100743" w:rsidRPr="00100743" w:rsidRDefault="00100743" w:rsidP="00100743">
      <w:pPr>
        <w:pStyle w:val="Prrafodelista"/>
        <w:widowControl w:val="0"/>
        <w:numPr>
          <w:ilvl w:val="0"/>
          <w:numId w:val="21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00743">
        <w:rPr>
          <w:rFonts w:eastAsia="Times New Roman" w:cs="Arial"/>
          <w:szCs w:val="24"/>
          <w:lang w:val="es-ES_tradnl" w:eastAsia="es-ES_tradnl"/>
        </w:rPr>
        <w:t>Exímase al inmueble citado en el artículo anterior del cumplimien</w:t>
      </w:r>
      <w:r>
        <w:rPr>
          <w:rFonts w:eastAsia="Times New Roman" w:cs="Arial"/>
          <w:szCs w:val="24"/>
          <w:lang w:val="es-ES_tradnl" w:eastAsia="es-ES_tradnl"/>
        </w:rPr>
        <w:t>to de los artículos 3.4.2. Clasificación de los medios</w:t>
      </w:r>
      <w:r w:rsidR="00974723">
        <w:rPr>
          <w:rFonts w:eastAsia="Times New Roman" w:cs="Arial"/>
          <w:szCs w:val="24"/>
          <w:lang w:val="es-ES_tradnl" w:eastAsia="es-ES_tradnl"/>
        </w:rPr>
        <w:t xml:space="preserve"> - inciso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a.1.b</w:t>
      </w:r>
      <w:r w:rsidR="00974723">
        <w:rPr>
          <w:rFonts w:eastAsia="Times New Roman" w:cs="Arial"/>
          <w:szCs w:val="24"/>
          <w:lang w:val="es-ES_tradnl" w:eastAsia="es-ES_tradnl"/>
        </w:rPr>
        <w:t>.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de la Ord</w:t>
      </w:r>
      <w:r>
        <w:rPr>
          <w:rFonts w:eastAsia="Times New Roman" w:cs="Arial"/>
          <w:szCs w:val="24"/>
          <w:lang w:val="es-ES_tradnl" w:eastAsia="es-ES_tradnl"/>
        </w:rPr>
        <w:t xml:space="preserve">enanza Nº </w:t>
      </w:r>
      <w:r w:rsidRPr="00100743">
        <w:rPr>
          <w:rFonts w:eastAsia="Times New Roman" w:cs="Arial"/>
          <w:szCs w:val="24"/>
          <w:lang w:val="es-ES_tradnl" w:eastAsia="es-ES_tradnl"/>
        </w:rPr>
        <w:t>7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100743">
        <w:rPr>
          <w:rFonts w:eastAsia="Times New Roman" w:cs="Arial"/>
          <w:szCs w:val="24"/>
          <w:lang w:val="es-ES_tradnl" w:eastAsia="es-ES_tradnl"/>
        </w:rPr>
        <w:t>279/76</w:t>
      </w:r>
      <w:r>
        <w:rPr>
          <w:rFonts w:eastAsia="Times New Roman" w:cs="Arial"/>
          <w:szCs w:val="24"/>
          <w:lang w:val="es-ES_tradnl" w:eastAsia="es-ES_tradnl"/>
        </w:rPr>
        <w:t xml:space="preserve"> </w:t>
      </w:r>
      <w:r w:rsidRPr="00100743">
        <w:rPr>
          <w:rFonts w:eastAsia="Times New Roman" w:cs="Arial"/>
          <w:szCs w:val="24"/>
          <w:lang w:val="es-ES_tradnl" w:eastAsia="es-ES_tradnl"/>
        </w:rPr>
        <w:t>- Reglamento de Edificaciones</w:t>
      </w:r>
      <w:r>
        <w:rPr>
          <w:rFonts w:eastAsia="Times New Roman" w:cs="Arial"/>
          <w:szCs w:val="24"/>
          <w:lang w:val="es-ES_tradnl" w:eastAsia="es-ES_tradnl"/>
        </w:rPr>
        <w:t>,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y del </w:t>
      </w:r>
      <w:r>
        <w:rPr>
          <w:rFonts w:eastAsia="Times New Roman" w:cs="Arial"/>
          <w:szCs w:val="24"/>
          <w:lang w:val="es-ES_tradnl" w:eastAsia="es-ES_tradnl"/>
        </w:rPr>
        <w:t>A</w:t>
      </w:r>
      <w:r w:rsidRPr="00100743">
        <w:rPr>
          <w:rFonts w:eastAsia="Times New Roman" w:cs="Arial"/>
          <w:szCs w:val="24"/>
          <w:lang w:val="es-ES_tradnl" w:eastAsia="es-ES_tradnl"/>
        </w:rPr>
        <w:t>rt. 76º en su Disposición Particular 2) Retiros e) Laterales</w:t>
      </w:r>
      <w:r w:rsidR="00974723">
        <w:rPr>
          <w:rFonts w:eastAsia="Times New Roman" w:cs="Arial"/>
          <w:szCs w:val="24"/>
          <w:lang w:val="es-ES_tradnl" w:eastAsia="es-ES_tradnl"/>
        </w:rPr>
        <w:t>,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de la Ord</w:t>
      </w:r>
      <w:r>
        <w:rPr>
          <w:rFonts w:eastAsia="Times New Roman" w:cs="Arial"/>
          <w:szCs w:val="24"/>
          <w:lang w:val="es-ES_tradnl" w:eastAsia="es-ES_tradnl"/>
        </w:rPr>
        <w:t>enanza Nº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 11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100743">
        <w:rPr>
          <w:rFonts w:eastAsia="Times New Roman" w:cs="Arial"/>
          <w:szCs w:val="24"/>
          <w:lang w:val="es-ES_tradnl" w:eastAsia="es-ES_tradnl"/>
        </w:rPr>
        <w:t>748/10</w:t>
      </w:r>
      <w:r>
        <w:rPr>
          <w:rFonts w:eastAsia="Times New Roman" w:cs="Arial"/>
          <w:szCs w:val="24"/>
          <w:lang w:val="es-ES_tradnl" w:eastAsia="es-ES_tradnl"/>
        </w:rPr>
        <w:t xml:space="preserve"> </w:t>
      </w:r>
      <w:r w:rsidRPr="00100743">
        <w:rPr>
          <w:rFonts w:eastAsia="Times New Roman" w:cs="Arial"/>
          <w:szCs w:val="24"/>
          <w:lang w:val="es-ES_tradnl" w:eastAsia="es-ES_tradnl"/>
        </w:rPr>
        <w:t>- Reglamento de Ordenamiento Urbano.</w:t>
      </w:r>
    </w:p>
    <w:p w:rsidR="00100743" w:rsidRPr="00100743" w:rsidRDefault="00100743" w:rsidP="00100743">
      <w:pPr>
        <w:pStyle w:val="Prrafodelista"/>
        <w:widowControl w:val="0"/>
        <w:numPr>
          <w:ilvl w:val="0"/>
          <w:numId w:val="21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00743">
        <w:rPr>
          <w:rFonts w:eastAsia="Times New Roman" w:cs="Arial"/>
          <w:szCs w:val="24"/>
          <w:lang w:val="es-ES_tradnl" w:eastAsia="es-ES_tradnl"/>
        </w:rPr>
        <w:t xml:space="preserve">El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ertificado </w:t>
      </w:r>
      <w:r>
        <w:rPr>
          <w:rFonts w:eastAsia="Times New Roman" w:cs="Arial"/>
          <w:szCs w:val="24"/>
          <w:lang w:val="es-ES_tradnl" w:eastAsia="es-ES_tradnl"/>
        </w:rPr>
        <w:t>f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inal de </w:t>
      </w:r>
      <w:r>
        <w:rPr>
          <w:rFonts w:eastAsia="Times New Roman" w:cs="Arial"/>
          <w:szCs w:val="24"/>
          <w:lang w:val="es-ES_tradnl" w:eastAsia="es-ES_tradnl"/>
        </w:rPr>
        <w:t>o</w:t>
      </w:r>
      <w:r w:rsidRPr="00100743">
        <w:rPr>
          <w:rFonts w:eastAsia="Times New Roman" w:cs="Arial"/>
          <w:szCs w:val="24"/>
          <w:lang w:val="es-ES_tradnl" w:eastAsia="es-ES_tradnl"/>
        </w:rPr>
        <w:t xml:space="preserve">bra será otorgado una vez que se determinen y, en su caso, cancelen las sanciones y/o multas que pudieren corresponder, como así también la pertinente notificación al </w:t>
      </w:r>
      <w:r>
        <w:rPr>
          <w:rFonts w:eastAsia="Times New Roman" w:cs="Arial"/>
          <w:szCs w:val="24"/>
          <w:lang w:val="es-ES_tradnl" w:eastAsia="es-ES_tradnl"/>
        </w:rPr>
        <w:t>c</w:t>
      </w:r>
      <w:r w:rsidRPr="00100743">
        <w:rPr>
          <w:rFonts w:eastAsia="Times New Roman" w:cs="Arial"/>
          <w:szCs w:val="24"/>
          <w:lang w:val="es-ES_tradnl" w:eastAsia="es-ES_tradnl"/>
        </w:rPr>
        <w:t>olegio profesional que corresponda.</w:t>
      </w:r>
    </w:p>
    <w:p w:rsidR="00100743" w:rsidRPr="00100743" w:rsidRDefault="00100743" w:rsidP="00100743">
      <w:pPr>
        <w:pStyle w:val="Prrafodelista"/>
        <w:widowControl w:val="0"/>
        <w:numPr>
          <w:ilvl w:val="0"/>
          <w:numId w:val="21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Comuníquese al </w:t>
      </w:r>
      <w:r w:rsidRPr="00100743">
        <w:rPr>
          <w:rFonts w:eastAsia="Times New Roman" w:cs="Arial"/>
          <w:szCs w:val="24"/>
          <w:lang w:val="es-ES_tradnl" w:eastAsia="es-ES_tradnl"/>
        </w:rPr>
        <w:t>Departamento Ejecutivo Municipal</w:t>
      </w:r>
      <w:r>
        <w:rPr>
          <w:rFonts w:eastAsia="Times New Roman" w:cs="Arial"/>
          <w:szCs w:val="24"/>
          <w:lang w:val="es-ES_tradnl" w:eastAsia="es-ES_tradnl"/>
        </w:rPr>
        <w:t>.</w:t>
      </w:r>
    </w:p>
    <w:p w:rsidR="00921B2D" w:rsidRDefault="00921B2D" w:rsidP="0010074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921B2D" w:rsidRPr="00BA6567" w:rsidRDefault="00921B2D" w:rsidP="00921B2D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G. Jerez - M. Benedetti – C. Suárez - M. Blazkow (Sec).</w:t>
      </w:r>
    </w:p>
    <w:p w:rsidR="00921B2D" w:rsidRPr="00375A07" w:rsidRDefault="00921B2D" w:rsidP="00921B2D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M. Mondino – V. López Delzar – L. Simoniello – C. Pereira – L. Spina – D. Armando (Sec).</w:t>
      </w:r>
    </w:p>
    <w:p w:rsidR="00921B2D" w:rsidRDefault="00921B2D" w:rsidP="00921B2D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9621B4" w:rsidRPr="00375A07" w:rsidRDefault="009621B4" w:rsidP="00921B2D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100743" w:rsidRDefault="00921B2D" w:rsidP="00100743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lastRenderedPageBreak/>
        <w:t>7</w:t>
      </w:r>
      <w:r w:rsidR="009621B4">
        <w:rPr>
          <w:rFonts w:eastAsia="Arial" w:cs="Arial"/>
          <w:b/>
          <w:szCs w:val="24"/>
          <w:lang w:eastAsia="es-ES"/>
        </w:rPr>
        <w:t>1</w:t>
      </w:r>
      <w:r>
        <w:rPr>
          <w:rFonts w:eastAsia="Arial" w:cs="Arial"/>
          <w:b/>
          <w:szCs w:val="24"/>
          <w:lang w:eastAsia="es-ES"/>
        </w:rPr>
        <w:t>.-</w:t>
      </w:r>
      <w:r w:rsidR="00100743">
        <w:rPr>
          <w:rFonts w:eastAsia="Calibri"/>
          <w:b/>
          <w:u w:val="single"/>
        </w:rPr>
        <w:t>DESPACHO DE LAS COMISIONES DE PLANEAMIENTO URBANO, OBRAS PÚBLICAS, HÁBITAT Y GESTIÓN DE RIESGOS – GOBIERNO Y SEGURIDAD CIUDADANA</w:t>
      </w:r>
      <w:r w:rsidR="00100743">
        <w:rPr>
          <w:rFonts w:eastAsia="Calibri"/>
          <w:b/>
        </w:rPr>
        <w:t xml:space="preserve">: </w:t>
      </w:r>
      <w:r w:rsidR="00100743">
        <w:rPr>
          <w:rFonts w:eastAsia="Calibri"/>
        </w:rPr>
        <w:t xml:space="preserve">Expte. </w:t>
      </w:r>
      <w:r w:rsidR="00100743">
        <w:t xml:space="preserve">CO-0062-00685243-8 </w:t>
      </w:r>
      <w:r w:rsidR="00100743" w:rsidRPr="00D57223">
        <w:rPr>
          <w:rFonts w:eastAsia="Calibri"/>
          <w:spacing w:val="-30"/>
        </w:rPr>
        <w:t>(</w:t>
      </w:r>
      <w:r w:rsidR="00100743">
        <w:rPr>
          <w:rFonts w:eastAsia="Calibri"/>
          <w:spacing w:val="-30"/>
        </w:rPr>
        <w:t>N</w:t>
      </w:r>
      <w:r w:rsidR="00100743" w:rsidRPr="00D57223">
        <w:rPr>
          <w:rFonts w:eastAsia="Calibri"/>
          <w:spacing w:val="-30"/>
        </w:rPr>
        <w:t>)</w:t>
      </w:r>
      <w:r w:rsidR="00100743">
        <w:rPr>
          <w:rFonts w:eastAsia="Calibri"/>
          <w:spacing w:val="-30"/>
        </w:rPr>
        <w:t xml:space="preserve"> </w:t>
      </w:r>
      <w:r w:rsidR="00100743">
        <w:t xml:space="preserve"> - </w:t>
      </w:r>
      <w:r w:rsidR="00100743">
        <w:rPr>
          <w:rFonts w:eastAsia="Calibri"/>
        </w:rPr>
        <w:t>Autoría: Sr. Alfonsino Sozio.</w:t>
      </w:r>
    </w:p>
    <w:p w:rsidR="00100743" w:rsidRDefault="00100743" w:rsidP="0010074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100743" w:rsidRDefault="00100743" w:rsidP="0010074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100743" w:rsidRDefault="00100743" w:rsidP="0010074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El expediente </w:t>
      </w:r>
      <w:r>
        <w:t xml:space="preserve">CO-0062-00685243-8 </w:t>
      </w:r>
      <w:r w:rsidRPr="00D57223">
        <w:rPr>
          <w:rFonts w:eastAsia="Calibri"/>
          <w:spacing w:val="-30"/>
        </w:rPr>
        <w:t>(</w:t>
      </w:r>
      <w:r>
        <w:rPr>
          <w:rFonts w:eastAsia="Calibri"/>
          <w:spacing w:val="-30"/>
        </w:rPr>
        <w:t>N</w:t>
      </w:r>
      <w:r w:rsidRPr="00D57223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>
        <w:t xml:space="preserve"> </w:t>
      </w:r>
      <w:r>
        <w:rPr>
          <w:rFonts w:eastAsia="Calibri"/>
        </w:rPr>
        <w:t>y;</w:t>
      </w:r>
    </w:p>
    <w:p w:rsidR="00100743" w:rsidRDefault="00100743" w:rsidP="0010074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E5496E" w:rsidRPr="00E5496E" w:rsidRDefault="00100743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</w:rPr>
        <w:tab/>
      </w:r>
      <w:r w:rsidR="00E5496E" w:rsidRPr="00E5496E">
        <w:rPr>
          <w:rFonts w:eastAsia="Calibri"/>
          <w:snapToGrid w:val="0"/>
        </w:rPr>
        <w:t>Que</w:t>
      </w:r>
      <w:r w:rsidR="00974723">
        <w:rPr>
          <w:rFonts w:eastAsia="Calibri"/>
          <w:snapToGrid w:val="0"/>
        </w:rPr>
        <w:t>,</w:t>
      </w:r>
      <w:r w:rsidR="00E5496E" w:rsidRPr="00E5496E">
        <w:rPr>
          <w:rFonts w:eastAsia="Calibri"/>
          <w:snapToGrid w:val="0"/>
        </w:rPr>
        <w:t xml:space="preserve"> existen informes favorables de las dependencias técnicas intervinientes, obrantes a fojas 10. </w:t>
      </w:r>
    </w:p>
    <w:p w:rsidR="00100743" w:rsidRPr="00E5496E" w:rsidRDefault="00E5496E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E5496E">
        <w:rPr>
          <w:rFonts w:eastAsia="Calibri"/>
          <w:snapToGrid w:val="0"/>
        </w:rPr>
        <w:t>Que</w:t>
      </w:r>
      <w:r w:rsidR="00974723">
        <w:rPr>
          <w:rFonts w:eastAsia="Calibri"/>
          <w:snapToGrid w:val="0"/>
        </w:rPr>
        <w:t>,</w:t>
      </w:r>
      <w:r w:rsidRPr="00E5496E">
        <w:rPr>
          <w:rFonts w:eastAsia="Calibri"/>
          <w:snapToGrid w:val="0"/>
        </w:rPr>
        <w:t xml:space="preserve"> el local reúne las condiciones específicas para el desarrollo de la actividad y no existen quejas o denuncias de vecinos, en las  presentes actuaciones, por ruidos molestos o perjuicios a terceros.</w:t>
      </w:r>
    </w:p>
    <w:p w:rsidR="00100743" w:rsidRDefault="00100743" w:rsidP="00100743">
      <w:pPr>
        <w:widowControl w:val="0"/>
        <w:tabs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>Por ello;</w:t>
      </w:r>
    </w:p>
    <w:p w:rsidR="00100743" w:rsidRPr="005219EF" w:rsidRDefault="00100743" w:rsidP="0010074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100743" w:rsidRDefault="00100743" w:rsidP="0010074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E5496E" w:rsidRPr="00E5496E" w:rsidRDefault="00E5496E" w:rsidP="00E5496E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E5496E">
        <w:rPr>
          <w:rFonts w:eastAsia="Times New Roman" w:cs="Arial"/>
          <w:szCs w:val="24"/>
          <w:lang w:val="es-ES_tradnl" w:eastAsia="es-ES_tradnl"/>
        </w:rPr>
        <w:t>Autorízase por vía de excepción a la Empresa Escobar Santa Fe SACIFI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E5496E">
        <w:rPr>
          <w:rFonts w:eastAsia="Times New Roman" w:cs="Arial"/>
          <w:szCs w:val="24"/>
          <w:lang w:val="es-ES_tradnl" w:eastAsia="es-ES_tradnl"/>
        </w:rPr>
        <w:t xml:space="preserve"> Padrón 51339, a realizar en el domicilio de Avenida Freyre Nº 2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E5496E">
        <w:rPr>
          <w:rFonts w:eastAsia="Times New Roman" w:cs="Arial"/>
          <w:szCs w:val="24"/>
          <w:lang w:val="es-ES_tradnl" w:eastAsia="es-ES_tradnl"/>
        </w:rPr>
        <w:t>257</w:t>
      </w:r>
      <w:r>
        <w:rPr>
          <w:rFonts w:eastAsia="Times New Roman" w:cs="Arial"/>
          <w:szCs w:val="24"/>
          <w:lang w:val="es-ES_tradnl" w:eastAsia="es-ES_tradnl"/>
        </w:rPr>
        <w:t xml:space="preserve"> - Distrito C2a</w:t>
      </w:r>
      <w:r w:rsidRPr="00E5496E">
        <w:rPr>
          <w:rFonts w:eastAsia="Times New Roman" w:cs="Arial"/>
          <w:szCs w:val="24"/>
          <w:lang w:val="es-ES_tradnl" w:eastAsia="es-ES_tradnl"/>
        </w:rPr>
        <w:t>, la actividad</w:t>
      </w:r>
      <w:r w:rsidR="00974723">
        <w:rPr>
          <w:rFonts w:eastAsia="Times New Roman" w:cs="Arial"/>
          <w:szCs w:val="24"/>
          <w:lang w:val="es-ES_tradnl" w:eastAsia="es-ES_tradnl"/>
        </w:rPr>
        <w:t xml:space="preserve"> de</w:t>
      </w:r>
      <w:r w:rsidRPr="00E5496E">
        <w:rPr>
          <w:rFonts w:eastAsia="Times New Roman" w:cs="Arial"/>
          <w:szCs w:val="24"/>
          <w:lang w:val="es-ES_tradnl" w:eastAsia="es-ES_tradnl"/>
        </w:rPr>
        <w:t xml:space="preserve"> “Reparación mecánica del automotor (excepto rectificación de motores, chapa y pin</w:t>
      </w:r>
      <w:r>
        <w:rPr>
          <w:rFonts w:eastAsia="Times New Roman" w:cs="Arial"/>
          <w:szCs w:val="24"/>
          <w:lang w:val="es-ES_tradnl" w:eastAsia="es-ES_tradnl"/>
        </w:rPr>
        <w:t>tura</w:t>
      </w:r>
      <w:r w:rsidR="00974723">
        <w:rPr>
          <w:rFonts w:eastAsia="Times New Roman" w:cs="Arial"/>
          <w:szCs w:val="24"/>
          <w:lang w:val="es-ES_tradnl" w:eastAsia="es-ES_tradnl"/>
        </w:rPr>
        <w:t>)</w:t>
      </w:r>
      <w:r>
        <w:rPr>
          <w:rFonts w:eastAsia="Times New Roman" w:cs="Arial"/>
          <w:szCs w:val="24"/>
          <w:lang w:val="es-ES_tradnl" w:eastAsia="es-ES_tradnl"/>
        </w:rPr>
        <w:t>”</w:t>
      </w:r>
      <w:r w:rsidR="00974723">
        <w:rPr>
          <w:rFonts w:eastAsia="Times New Roman" w:cs="Arial"/>
          <w:szCs w:val="24"/>
          <w:lang w:val="es-ES_tradnl" w:eastAsia="es-ES_tradnl"/>
        </w:rPr>
        <w:t>,</w:t>
      </w:r>
      <w:r>
        <w:rPr>
          <w:rFonts w:eastAsia="Times New Roman" w:cs="Arial"/>
          <w:szCs w:val="24"/>
          <w:lang w:val="es-ES_tradnl" w:eastAsia="es-ES_tradnl"/>
        </w:rPr>
        <w:t xml:space="preserve"> correspondiente al Rubro Servicios</w:t>
      </w:r>
      <w:r w:rsidRPr="00E5496E">
        <w:rPr>
          <w:rFonts w:eastAsia="Times New Roman" w:cs="Arial"/>
          <w:szCs w:val="24"/>
          <w:lang w:val="es-ES_tradnl" w:eastAsia="es-ES_tradnl"/>
        </w:rPr>
        <w:t xml:space="preserve">, durante un período de cuatro (4) años, a partir de la promulgación de la presente. </w:t>
      </w:r>
    </w:p>
    <w:p w:rsidR="00E5496E" w:rsidRPr="00E5496E" w:rsidRDefault="00E5496E" w:rsidP="00E5496E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E5496E">
        <w:rPr>
          <w:rFonts w:eastAsia="Times New Roman" w:cs="Arial"/>
          <w:szCs w:val="24"/>
          <w:lang w:val="es-ES_tradnl" w:eastAsia="es-ES_tradnl"/>
        </w:rPr>
        <w:t>P</w:t>
      </w:r>
      <w:r>
        <w:rPr>
          <w:rFonts w:eastAsia="Times New Roman" w:cs="Arial"/>
          <w:szCs w:val="24"/>
          <w:lang w:val="es-ES_tradnl" w:eastAsia="es-ES_tradnl"/>
        </w:rPr>
        <w:t>rohíbese</w:t>
      </w:r>
      <w:r w:rsidRPr="00E5496E">
        <w:rPr>
          <w:rFonts w:eastAsia="Times New Roman" w:cs="Arial"/>
          <w:szCs w:val="24"/>
          <w:lang w:val="es-ES_tradnl" w:eastAsia="es-ES_tradnl"/>
        </w:rPr>
        <w:t>, bajo cualquier circunstancia, modificar, ampliar y/o variar la actividad objeto de esta excepción.</w:t>
      </w:r>
    </w:p>
    <w:p w:rsidR="00E5496E" w:rsidRPr="00E5496E" w:rsidRDefault="00E5496E" w:rsidP="00E5496E">
      <w:pPr>
        <w:pStyle w:val="Prrafodelista"/>
        <w:widowControl w:val="0"/>
        <w:tabs>
          <w:tab w:val="left" w:pos="1134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E5496E">
        <w:rPr>
          <w:rFonts w:eastAsia="Times New Roman" w:cs="Arial"/>
          <w:szCs w:val="24"/>
          <w:lang w:val="es-ES_tradnl" w:eastAsia="es-ES_tradnl"/>
        </w:rPr>
        <w:t>El incumplimiento de lo expresado precedentemente o de la normativa vigente y/o la comprobación fehaciente de perjuicios a terceros por el desarrollo de la actividad, implicará la revocación automática de la autorización otorgada.</w:t>
      </w:r>
    </w:p>
    <w:p w:rsidR="00E5496E" w:rsidRPr="00E5496E" w:rsidRDefault="00E5496E" w:rsidP="00E5496E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E5496E">
        <w:rPr>
          <w:rFonts w:eastAsia="Times New Roman" w:cs="Arial"/>
          <w:szCs w:val="24"/>
          <w:lang w:val="es-ES_tradnl" w:eastAsia="es-ES_tradnl"/>
        </w:rPr>
        <w:t>Previo a lo dispuesto en el artículo 1º, se deberá cancelar la deuda en concepto de DR</w:t>
      </w:r>
      <w:r>
        <w:rPr>
          <w:rFonts w:eastAsia="Times New Roman" w:cs="Arial"/>
          <w:szCs w:val="24"/>
          <w:lang w:val="es-ES_tradnl" w:eastAsia="es-ES_tradnl"/>
        </w:rPr>
        <w:t>e</w:t>
      </w:r>
      <w:r w:rsidRPr="00E5496E">
        <w:rPr>
          <w:rFonts w:eastAsia="Times New Roman" w:cs="Arial"/>
          <w:szCs w:val="24"/>
          <w:lang w:val="es-ES_tradnl" w:eastAsia="es-ES_tradnl"/>
        </w:rPr>
        <w:t>I por la actividad que desarrolla.</w:t>
      </w:r>
    </w:p>
    <w:p w:rsidR="00E5496E" w:rsidRPr="00E5496E" w:rsidRDefault="00E5496E" w:rsidP="00E5496E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Comuníquese al </w:t>
      </w:r>
      <w:r w:rsidRPr="00E5496E">
        <w:rPr>
          <w:rFonts w:eastAsia="Times New Roman" w:cs="Arial"/>
          <w:szCs w:val="24"/>
          <w:lang w:val="es-ES_tradnl" w:eastAsia="es-ES_tradnl"/>
        </w:rPr>
        <w:t>Departamento Ejecutivo Municipal</w:t>
      </w:r>
      <w:r>
        <w:rPr>
          <w:rFonts w:eastAsia="Times New Roman" w:cs="Arial"/>
          <w:szCs w:val="24"/>
          <w:lang w:val="es-ES_tradnl" w:eastAsia="es-ES_tradnl"/>
        </w:rPr>
        <w:t>.</w:t>
      </w:r>
    </w:p>
    <w:p w:rsidR="00100743" w:rsidRDefault="00100743" w:rsidP="00E5496E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100743" w:rsidRPr="00BA6567" w:rsidRDefault="00100743" w:rsidP="0010074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G. Jerez - C. Suárez - M. Blazkow (Sec).</w:t>
      </w:r>
    </w:p>
    <w:p w:rsidR="00100743" w:rsidRPr="00375A07" w:rsidRDefault="00100743" w:rsidP="0010074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M. Mondino – V. López Delzar – L. Simoniello – C. Pereira – L. Spina – </w:t>
      </w:r>
      <w:r w:rsidR="00E5496E">
        <w:rPr>
          <w:rFonts w:eastAsia="Calibri"/>
          <w:snapToGrid w:val="0"/>
          <w:spacing w:val="-10"/>
        </w:rPr>
        <w:t xml:space="preserve">G. Jerez - </w:t>
      </w:r>
      <w:r>
        <w:rPr>
          <w:rFonts w:eastAsia="Calibri"/>
          <w:snapToGrid w:val="0"/>
          <w:spacing w:val="-10"/>
        </w:rPr>
        <w:t>D. Armando (Sec).</w:t>
      </w:r>
    </w:p>
    <w:p w:rsidR="00100743" w:rsidRDefault="00100743" w:rsidP="0010074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9621B4" w:rsidRDefault="009621B4" w:rsidP="0010074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9621B4" w:rsidRDefault="009621B4" w:rsidP="0010074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9621B4" w:rsidRPr="00375A07" w:rsidRDefault="009621B4" w:rsidP="0010074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E5496E" w:rsidRDefault="00100743" w:rsidP="00E5496E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lastRenderedPageBreak/>
        <w:t>7</w:t>
      </w:r>
      <w:r w:rsidR="009621B4">
        <w:rPr>
          <w:rFonts w:eastAsia="Arial" w:cs="Arial"/>
          <w:b/>
          <w:szCs w:val="24"/>
          <w:lang w:eastAsia="es-ES"/>
        </w:rPr>
        <w:t>2</w:t>
      </w:r>
      <w:r>
        <w:rPr>
          <w:rFonts w:eastAsia="Arial" w:cs="Arial"/>
          <w:b/>
          <w:szCs w:val="24"/>
          <w:lang w:eastAsia="es-ES"/>
        </w:rPr>
        <w:t>.-</w:t>
      </w:r>
      <w:r w:rsidR="00E5496E">
        <w:rPr>
          <w:rFonts w:eastAsia="Calibri"/>
          <w:b/>
          <w:u w:val="single"/>
        </w:rPr>
        <w:t>DESPACHO DE LAS COMISIONES DE PLANEAMIENTO URBANO, OBRAS PÚBLICAS, HÁBITAT Y GESTIÓN DE RIESGOS – GOBIERNO Y SEGURIDAD CIUDADANA</w:t>
      </w:r>
      <w:r w:rsidR="00E5496E">
        <w:rPr>
          <w:rFonts w:eastAsia="Calibri"/>
          <w:b/>
        </w:rPr>
        <w:t xml:space="preserve">: </w:t>
      </w:r>
      <w:r w:rsidR="00E5496E">
        <w:rPr>
          <w:rFonts w:eastAsia="Calibri"/>
        </w:rPr>
        <w:t xml:space="preserve">Expte. </w:t>
      </w:r>
      <w:r w:rsidR="00E5496E">
        <w:t xml:space="preserve">CO-0062-01720353-0 </w:t>
      </w:r>
      <w:r w:rsidR="00E5496E" w:rsidRPr="00D57223">
        <w:rPr>
          <w:rFonts w:eastAsia="Calibri"/>
          <w:spacing w:val="-30"/>
        </w:rPr>
        <w:t>(</w:t>
      </w:r>
      <w:r w:rsidR="00E5496E">
        <w:rPr>
          <w:rFonts w:eastAsia="Calibri"/>
          <w:spacing w:val="-30"/>
        </w:rPr>
        <w:t>PPC</w:t>
      </w:r>
      <w:r w:rsidR="00E5496E" w:rsidRPr="00D57223">
        <w:rPr>
          <w:rFonts w:eastAsia="Calibri"/>
          <w:spacing w:val="-30"/>
        </w:rPr>
        <w:t>)</w:t>
      </w:r>
      <w:r w:rsidR="00E5496E">
        <w:rPr>
          <w:rFonts w:eastAsia="Calibri"/>
          <w:spacing w:val="-30"/>
        </w:rPr>
        <w:t xml:space="preserve"> </w:t>
      </w:r>
      <w:r w:rsidR="00E5496E">
        <w:t xml:space="preserve"> - </w:t>
      </w:r>
      <w:r w:rsidR="00E5496E">
        <w:rPr>
          <w:rFonts w:eastAsia="Calibri"/>
        </w:rPr>
        <w:t>Autoría: Sr. M. Degregorio, Sra. M. Blanco e Ing. Agrim. W. Pozzi.</w:t>
      </w:r>
    </w:p>
    <w:p w:rsidR="00E5496E" w:rsidRDefault="00E5496E" w:rsidP="00E5496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5496E" w:rsidRDefault="00E5496E" w:rsidP="00E5496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E5496E" w:rsidRDefault="00E5496E" w:rsidP="00E5496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El expediente </w:t>
      </w:r>
      <w:r>
        <w:t xml:space="preserve">CO-0062-01720353-0 </w:t>
      </w:r>
      <w:r w:rsidRPr="00D57223">
        <w:rPr>
          <w:rFonts w:eastAsia="Calibri"/>
          <w:spacing w:val="-30"/>
        </w:rPr>
        <w:t>(</w:t>
      </w:r>
      <w:r>
        <w:rPr>
          <w:rFonts w:eastAsia="Calibri"/>
          <w:spacing w:val="-30"/>
        </w:rPr>
        <w:t>PPC</w:t>
      </w:r>
      <w:r w:rsidRPr="00D57223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>
        <w:t xml:space="preserve"> </w:t>
      </w:r>
      <w:r>
        <w:rPr>
          <w:rFonts w:eastAsia="Calibri"/>
        </w:rPr>
        <w:t>y;</w:t>
      </w:r>
    </w:p>
    <w:p w:rsidR="00E5496E" w:rsidRDefault="00E5496E" w:rsidP="00E5496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E5496E" w:rsidRPr="00E5496E" w:rsidRDefault="00E5496E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</w:rPr>
        <w:tab/>
      </w:r>
      <w:r w:rsidRPr="00E5496E">
        <w:rPr>
          <w:rFonts w:eastAsia="Calibri"/>
          <w:snapToGrid w:val="0"/>
        </w:rPr>
        <w:t>Que, el inmueble se encuentra situado en calle Canillitas Nº 5</w:t>
      </w:r>
      <w:r w:rsidR="00D510C8">
        <w:rPr>
          <w:rFonts w:eastAsia="Calibri"/>
          <w:snapToGrid w:val="0"/>
        </w:rPr>
        <w:t>.</w:t>
      </w:r>
      <w:r w:rsidRPr="00E5496E">
        <w:rPr>
          <w:rFonts w:eastAsia="Calibri"/>
          <w:snapToGrid w:val="0"/>
        </w:rPr>
        <w:t>217</w:t>
      </w:r>
      <w:r w:rsidR="00D510C8">
        <w:rPr>
          <w:rFonts w:eastAsia="Calibri"/>
          <w:snapToGrid w:val="0"/>
        </w:rPr>
        <w:t xml:space="preserve">, perteneciente al Distrito R7 - </w:t>
      </w:r>
      <w:r w:rsidRPr="00E5496E">
        <w:rPr>
          <w:rFonts w:eastAsia="Calibri"/>
          <w:snapToGrid w:val="0"/>
        </w:rPr>
        <w:t>Residencial de baja densidad con cara</w:t>
      </w:r>
      <w:r w:rsidR="00D510C8">
        <w:rPr>
          <w:rFonts w:eastAsia="Calibri"/>
          <w:snapToGrid w:val="0"/>
        </w:rPr>
        <w:t>cterísticas de barrio suburbano</w:t>
      </w:r>
      <w:r w:rsidRPr="00E5496E">
        <w:rPr>
          <w:rFonts w:eastAsia="Calibri"/>
          <w:snapToGrid w:val="0"/>
        </w:rPr>
        <w:t>, según el cual establece para el caso de subdivisiones las dimensiones de 20.00</w:t>
      </w:r>
      <w:r w:rsidR="000F1964">
        <w:rPr>
          <w:rFonts w:eastAsia="Calibri"/>
          <w:snapToGrid w:val="0"/>
        </w:rPr>
        <w:t xml:space="preserve"> </w:t>
      </w:r>
      <w:r w:rsidRPr="00E5496E">
        <w:rPr>
          <w:rFonts w:eastAsia="Calibri"/>
          <w:snapToGrid w:val="0"/>
        </w:rPr>
        <w:t>m de frente, debiéndose  respetar la superficie mínima de 800 m2.</w:t>
      </w:r>
    </w:p>
    <w:p w:rsidR="00E5496E" w:rsidRPr="00E5496E" w:rsidRDefault="00D510C8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E5496E" w:rsidRPr="00E5496E">
        <w:rPr>
          <w:rFonts w:eastAsia="Calibri"/>
          <w:snapToGrid w:val="0"/>
        </w:rPr>
        <w:t xml:space="preserve">Que, los solicitantes pretenden realizar una subdivisión del lote con las medidas referidas en el </w:t>
      </w:r>
      <w:r>
        <w:rPr>
          <w:rFonts w:eastAsia="Calibri"/>
          <w:snapToGrid w:val="0"/>
        </w:rPr>
        <w:t>p</w:t>
      </w:r>
      <w:r w:rsidR="00E5496E" w:rsidRPr="00E5496E">
        <w:rPr>
          <w:rFonts w:eastAsia="Calibri"/>
          <w:snapToGrid w:val="0"/>
        </w:rPr>
        <w:t xml:space="preserve">lano de </w:t>
      </w:r>
      <w:r>
        <w:rPr>
          <w:rFonts w:eastAsia="Calibri"/>
          <w:snapToGrid w:val="0"/>
        </w:rPr>
        <w:t>m</w:t>
      </w:r>
      <w:r w:rsidR="00E5496E" w:rsidRPr="00E5496E">
        <w:rPr>
          <w:rFonts w:eastAsia="Calibri"/>
          <w:snapToGrid w:val="0"/>
        </w:rPr>
        <w:t>ensura a fs. 3 según del cual resultarían dos lotes: Lote 1, frentista a Callejón Canillitas que posee un frente de 23,00</w:t>
      </w:r>
      <w:r w:rsidR="000F1964">
        <w:rPr>
          <w:rFonts w:eastAsia="Calibri"/>
          <w:snapToGrid w:val="0"/>
        </w:rPr>
        <w:t xml:space="preserve"> </w:t>
      </w:r>
      <w:r w:rsidR="00E5496E" w:rsidRPr="00E5496E">
        <w:rPr>
          <w:rFonts w:eastAsia="Calibri"/>
          <w:snapToGrid w:val="0"/>
        </w:rPr>
        <w:t>m y una superficie de 479,00 m2; y Lote 2, en la intersección de las calles Coronda y Canillitas con una superficie de 577m2.</w:t>
      </w:r>
    </w:p>
    <w:p w:rsidR="00E5496E" w:rsidRPr="00E5496E" w:rsidRDefault="00D510C8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E5496E" w:rsidRPr="00E5496E">
        <w:rPr>
          <w:rFonts w:eastAsia="Calibri"/>
          <w:snapToGrid w:val="0"/>
        </w:rPr>
        <w:t>Que</w:t>
      </w:r>
      <w:r>
        <w:rPr>
          <w:rFonts w:eastAsia="Calibri"/>
          <w:snapToGrid w:val="0"/>
        </w:rPr>
        <w:t>,</w:t>
      </w:r>
      <w:r w:rsidR="00E5496E" w:rsidRPr="00E5496E">
        <w:rPr>
          <w:rFonts w:eastAsia="Calibri"/>
          <w:snapToGrid w:val="0"/>
        </w:rPr>
        <w:t xml:space="preserve"> del análisis de la Ordenanza Nº 7</w:t>
      </w:r>
      <w:r>
        <w:rPr>
          <w:rFonts w:eastAsia="Calibri"/>
          <w:snapToGrid w:val="0"/>
        </w:rPr>
        <w:t>.</w:t>
      </w:r>
      <w:r w:rsidR="00E5496E" w:rsidRPr="00E5496E">
        <w:rPr>
          <w:rFonts w:eastAsia="Calibri"/>
          <w:snapToGrid w:val="0"/>
        </w:rPr>
        <w:t>677/79 – Reglamento de Urbanizaciones y Subdivisiones</w:t>
      </w:r>
      <w:r>
        <w:rPr>
          <w:rFonts w:eastAsia="Calibri"/>
          <w:snapToGrid w:val="0"/>
        </w:rPr>
        <w:t xml:space="preserve">, </w:t>
      </w:r>
      <w:r w:rsidR="00E5496E" w:rsidRPr="00E5496E">
        <w:rPr>
          <w:rFonts w:eastAsia="Calibri"/>
          <w:snapToGrid w:val="0"/>
        </w:rPr>
        <w:t>resultan como situaciones antirreglamentarias las superficies resultantes de ambos Lotes, según lo dispuesto por el artículo 5.2.1., siendo que tampoco pueden contemplarse dentro de la tolerancia del 10% que establece el artículo 5.4.1.</w:t>
      </w:r>
      <w:r>
        <w:rPr>
          <w:rFonts w:eastAsia="Calibri"/>
          <w:snapToGrid w:val="0"/>
        </w:rPr>
        <w:t>,</w:t>
      </w:r>
      <w:r w:rsidR="00E5496E" w:rsidRPr="00E5496E">
        <w:rPr>
          <w:rFonts w:eastAsia="Calibri"/>
          <w:snapToGrid w:val="0"/>
        </w:rPr>
        <w:t xml:space="preserve"> de la mencionada Ordenanza.</w:t>
      </w:r>
    </w:p>
    <w:p w:rsidR="00E5496E" w:rsidRPr="00E5496E" w:rsidRDefault="00D510C8" w:rsidP="00E5496E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E5496E" w:rsidRPr="00E5496E">
        <w:rPr>
          <w:rFonts w:eastAsia="Calibri"/>
          <w:snapToGrid w:val="0"/>
        </w:rPr>
        <w:t>Que, además el Lote 1 no cumplimenta con el artículo 5.2.3.</w:t>
      </w:r>
      <w:r>
        <w:rPr>
          <w:rFonts w:eastAsia="Calibri"/>
          <w:snapToGrid w:val="0"/>
        </w:rPr>
        <w:t>,</w:t>
      </w:r>
      <w:r w:rsidR="00E5496E" w:rsidRPr="00E5496E">
        <w:rPr>
          <w:rFonts w:eastAsia="Calibri"/>
          <w:snapToGrid w:val="0"/>
        </w:rPr>
        <w:t xml:space="preserve">  referido a que la relación entre frente y fondo no se comprende en el rango 1/6 a 1/6, ya que el lote se conformaría con un frente mayor que el fondo.</w:t>
      </w:r>
    </w:p>
    <w:p w:rsidR="00D510C8" w:rsidRDefault="00D510C8" w:rsidP="00E5496E">
      <w:pPr>
        <w:widowControl w:val="0"/>
        <w:tabs>
          <w:tab w:val="left" w:pos="2394"/>
        </w:tabs>
        <w:ind w:left="285" w:right="-1"/>
        <w:rPr>
          <w:rFonts w:eastAsia="Calibri"/>
        </w:rPr>
      </w:pPr>
      <w:r>
        <w:rPr>
          <w:rFonts w:eastAsia="Calibri"/>
          <w:snapToGrid w:val="0"/>
        </w:rPr>
        <w:tab/>
      </w:r>
      <w:r w:rsidR="00E5496E" w:rsidRPr="00E5496E">
        <w:rPr>
          <w:rFonts w:eastAsia="Calibri"/>
          <w:snapToGrid w:val="0"/>
        </w:rPr>
        <w:t>Que, no obstante ello, es de señalar que las parcelas resultantes de la subdivisión que se solicita, encuadran en los parámetros establecidos por dicha norma.</w:t>
      </w:r>
      <w:r w:rsidR="00E5496E">
        <w:rPr>
          <w:rFonts w:eastAsia="Calibri"/>
        </w:rPr>
        <w:tab/>
      </w:r>
    </w:p>
    <w:p w:rsidR="00E5496E" w:rsidRDefault="00D510C8" w:rsidP="00E5496E">
      <w:pPr>
        <w:widowControl w:val="0"/>
        <w:tabs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 w:rsidR="00E5496E">
        <w:rPr>
          <w:rFonts w:eastAsia="Calibri"/>
        </w:rPr>
        <w:t>Por ello;</w:t>
      </w:r>
    </w:p>
    <w:p w:rsidR="00E5496E" w:rsidRPr="005219EF" w:rsidRDefault="00E5496E" w:rsidP="00E5496E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5496E" w:rsidRDefault="00E5496E" w:rsidP="00E5496E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D510C8" w:rsidRPr="00D510C8" w:rsidRDefault="00D510C8" w:rsidP="00D510C8">
      <w:pPr>
        <w:pStyle w:val="Prrafodelista"/>
        <w:widowControl w:val="0"/>
        <w:numPr>
          <w:ilvl w:val="0"/>
          <w:numId w:val="23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D510C8">
        <w:rPr>
          <w:rFonts w:eastAsia="Times New Roman" w:cs="Arial"/>
          <w:szCs w:val="24"/>
          <w:lang w:val="es-ES_tradnl" w:eastAsia="es-ES_tradnl"/>
        </w:rPr>
        <w:t>Autor</w:t>
      </w:r>
      <w:r>
        <w:rPr>
          <w:rFonts w:eastAsia="Times New Roman" w:cs="Arial"/>
          <w:szCs w:val="24"/>
          <w:lang w:val="es-ES_tradnl" w:eastAsia="es-ES_tradnl"/>
        </w:rPr>
        <w:t>í</w:t>
      </w:r>
      <w:r w:rsidRPr="00D510C8">
        <w:rPr>
          <w:rFonts w:eastAsia="Times New Roman" w:cs="Arial"/>
          <w:szCs w:val="24"/>
          <w:lang w:val="es-ES_tradnl" w:eastAsia="es-ES_tradnl"/>
        </w:rPr>
        <w:t xml:space="preserve">zase al Departamento Ejecutivo Municipal a otorgar, por vía de excepción, el visado del plano de mensura de subdivisión en dos </w:t>
      </w:r>
      <w:r>
        <w:rPr>
          <w:rFonts w:eastAsia="Times New Roman" w:cs="Arial"/>
          <w:szCs w:val="24"/>
          <w:lang w:val="es-ES_tradnl" w:eastAsia="es-ES_tradnl"/>
        </w:rPr>
        <w:t xml:space="preserve">(2) </w:t>
      </w:r>
      <w:r w:rsidRPr="00D510C8">
        <w:rPr>
          <w:rFonts w:eastAsia="Times New Roman" w:cs="Arial"/>
          <w:szCs w:val="24"/>
          <w:lang w:val="es-ES_tradnl" w:eastAsia="es-ES_tradnl"/>
        </w:rPr>
        <w:t>lotes del inmueble sito en calle Canillitas Nº 5</w:t>
      </w:r>
      <w:r>
        <w:rPr>
          <w:rFonts w:eastAsia="Times New Roman" w:cs="Arial"/>
          <w:szCs w:val="24"/>
          <w:lang w:val="es-ES_tradnl" w:eastAsia="es-ES_tradnl"/>
        </w:rPr>
        <w:t>.</w:t>
      </w:r>
      <w:r w:rsidRPr="00D510C8">
        <w:rPr>
          <w:rFonts w:eastAsia="Times New Roman" w:cs="Arial"/>
          <w:szCs w:val="24"/>
          <w:lang w:val="es-ES_tradnl" w:eastAsia="es-ES_tradnl"/>
        </w:rPr>
        <w:t>217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D510C8">
        <w:rPr>
          <w:rFonts w:eastAsia="Times New Roman" w:cs="Arial"/>
          <w:szCs w:val="24"/>
          <w:lang w:val="es-ES_tradnl" w:eastAsia="es-ES_tradnl"/>
        </w:rPr>
        <w:t xml:space="preserve"> </w:t>
      </w:r>
      <w:r>
        <w:rPr>
          <w:rFonts w:eastAsia="Times New Roman" w:cs="Arial"/>
          <w:szCs w:val="24"/>
          <w:lang w:val="es-ES_tradnl" w:eastAsia="es-ES_tradnl"/>
        </w:rPr>
        <w:t>M</w:t>
      </w:r>
      <w:r w:rsidRPr="00D510C8">
        <w:rPr>
          <w:rFonts w:eastAsia="Times New Roman" w:cs="Arial"/>
          <w:szCs w:val="24"/>
          <w:lang w:val="es-ES_tradnl" w:eastAsia="es-ES_tradnl"/>
        </w:rPr>
        <w:t>anzana 224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D510C8">
        <w:rPr>
          <w:rFonts w:eastAsia="Times New Roman" w:cs="Arial"/>
          <w:szCs w:val="24"/>
          <w:lang w:val="es-ES_tradnl" w:eastAsia="es-ES_tradnl"/>
        </w:rPr>
        <w:t xml:space="preserve"> </w:t>
      </w:r>
      <w:r>
        <w:rPr>
          <w:rFonts w:eastAsia="Times New Roman" w:cs="Arial"/>
          <w:szCs w:val="24"/>
          <w:lang w:val="es-ES_tradnl" w:eastAsia="es-ES_tradnl"/>
        </w:rPr>
        <w:t>P</w:t>
      </w:r>
      <w:r w:rsidRPr="00D510C8">
        <w:rPr>
          <w:rFonts w:eastAsia="Times New Roman" w:cs="Arial"/>
          <w:szCs w:val="24"/>
          <w:lang w:val="es-ES_tradnl" w:eastAsia="es-ES_tradnl"/>
        </w:rPr>
        <w:t>arcela 21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Pr="00D510C8">
        <w:rPr>
          <w:rFonts w:eastAsia="Times New Roman" w:cs="Arial"/>
          <w:szCs w:val="24"/>
          <w:lang w:val="es-ES_tradnl" w:eastAsia="es-ES_tradnl"/>
        </w:rPr>
        <w:t xml:space="preserve"> </w:t>
      </w:r>
      <w:r>
        <w:rPr>
          <w:rFonts w:eastAsia="Times New Roman" w:cs="Arial"/>
          <w:szCs w:val="24"/>
          <w:lang w:val="es-ES_tradnl" w:eastAsia="es-ES_tradnl"/>
        </w:rPr>
        <w:t>L</w:t>
      </w:r>
      <w:r w:rsidRPr="00D510C8">
        <w:rPr>
          <w:rFonts w:eastAsia="Times New Roman" w:cs="Arial"/>
          <w:szCs w:val="24"/>
          <w:lang w:val="es-ES_tradnl" w:eastAsia="es-ES_tradnl"/>
        </w:rPr>
        <w:t>ote 8C</w:t>
      </w:r>
      <w:r>
        <w:rPr>
          <w:rFonts w:eastAsia="Times New Roman" w:cs="Arial"/>
          <w:szCs w:val="24"/>
          <w:lang w:val="es-ES_tradnl" w:eastAsia="es-ES_tradnl"/>
        </w:rPr>
        <w:t xml:space="preserve"> -</w:t>
      </w:r>
      <w:r w:rsidR="000F1964">
        <w:rPr>
          <w:rFonts w:eastAsia="Times New Roman" w:cs="Arial"/>
          <w:szCs w:val="24"/>
          <w:lang w:val="es-ES_tradnl" w:eastAsia="es-ES_tradnl"/>
        </w:rPr>
        <w:t xml:space="preserve"> Partida </w:t>
      </w:r>
      <w:r w:rsidR="000F1964">
        <w:rPr>
          <w:rFonts w:eastAsia="Times New Roman" w:cs="Arial"/>
          <w:szCs w:val="24"/>
          <w:lang w:val="es-ES_tradnl" w:eastAsia="es-ES_tradnl"/>
        </w:rPr>
        <w:lastRenderedPageBreak/>
        <w:t>Inmobiliaria Nº 10</w:t>
      </w:r>
      <w:r w:rsidRPr="00D510C8">
        <w:rPr>
          <w:rFonts w:eastAsia="Times New Roman" w:cs="Arial"/>
          <w:szCs w:val="24"/>
          <w:lang w:val="es-ES_tradnl" w:eastAsia="es-ES_tradnl"/>
        </w:rPr>
        <w:t xml:space="preserve">-11-07 734525/0003-9; según croquis obrante a fojas </w:t>
      </w:r>
      <w:r w:rsidR="000F1964">
        <w:rPr>
          <w:rFonts w:eastAsia="Times New Roman" w:cs="Arial"/>
          <w:szCs w:val="24"/>
          <w:lang w:val="es-ES_tradnl" w:eastAsia="es-ES_tradnl"/>
        </w:rPr>
        <w:t>3 del Expte. CO-0062-01720353-0</w:t>
      </w:r>
      <w:r w:rsidR="000F1964">
        <w:t xml:space="preserve"> </w:t>
      </w:r>
      <w:r w:rsidR="000F1964" w:rsidRPr="00D57223">
        <w:rPr>
          <w:rFonts w:eastAsia="Calibri"/>
          <w:spacing w:val="-30"/>
        </w:rPr>
        <w:t>(</w:t>
      </w:r>
      <w:r w:rsidR="000F1964">
        <w:rPr>
          <w:rFonts w:eastAsia="Calibri"/>
          <w:spacing w:val="-30"/>
        </w:rPr>
        <w:t>PPC</w:t>
      </w:r>
      <w:r w:rsidR="000F1964" w:rsidRPr="00D57223">
        <w:rPr>
          <w:rFonts w:eastAsia="Calibri"/>
          <w:spacing w:val="-30"/>
        </w:rPr>
        <w:t>)</w:t>
      </w:r>
      <w:r w:rsidR="000F1964">
        <w:rPr>
          <w:rFonts w:eastAsia="Calibri"/>
          <w:spacing w:val="-30"/>
        </w:rPr>
        <w:t xml:space="preserve"> </w:t>
      </w:r>
      <w:r w:rsidR="000F1964">
        <w:t>.</w:t>
      </w:r>
    </w:p>
    <w:p w:rsidR="00D510C8" w:rsidRPr="00D510C8" w:rsidRDefault="00D510C8" w:rsidP="00D510C8">
      <w:pPr>
        <w:pStyle w:val="Prrafodelista"/>
        <w:widowControl w:val="0"/>
        <w:tabs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D510C8">
        <w:rPr>
          <w:rFonts w:eastAsia="Times New Roman" w:cs="Arial"/>
          <w:szCs w:val="24"/>
          <w:lang w:val="es-ES_tradnl" w:eastAsia="es-ES_tradnl"/>
        </w:rPr>
        <w:t>Resultando de ello: el Lote 1 con una superficie aproximada de 479,00 m2 y el Lote 2  con una superficie aproximada de 577 m2. Las medidas definitivas serán verificadas al realizar la presentación de la mensura.</w:t>
      </w:r>
    </w:p>
    <w:p w:rsidR="00D510C8" w:rsidRPr="00D510C8" w:rsidRDefault="00D510C8" w:rsidP="00D510C8">
      <w:pPr>
        <w:pStyle w:val="Prrafodelista"/>
        <w:widowControl w:val="0"/>
        <w:numPr>
          <w:ilvl w:val="0"/>
          <w:numId w:val="23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D510C8">
        <w:rPr>
          <w:rFonts w:eastAsia="Times New Roman" w:cs="Arial"/>
          <w:szCs w:val="24"/>
          <w:lang w:val="es-ES_tradnl" w:eastAsia="es-ES_tradnl"/>
        </w:rPr>
        <w:t>Previo a lo dispuesto en el artículo precedente, se deberán actualizar los planos de construcción, incorporando las modificaciones que se hayan realizado.</w:t>
      </w:r>
    </w:p>
    <w:p w:rsidR="00D510C8" w:rsidRPr="00D510C8" w:rsidRDefault="00D510C8" w:rsidP="00D510C8">
      <w:pPr>
        <w:pStyle w:val="Prrafodelista"/>
        <w:widowControl w:val="0"/>
        <w:numPr>
          <w:ilvl w:val="0"/>
          <w:numId w:val="23"/>
        </w:numPr>
        <w:tabs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 xml:space="preserve">Comuníquese al </w:t>
      </w:r>
      <w:r w:rsidRPr="00D510C8">
        <w:rPr>
          <w:rFonts w:eastAsia="Times New Roman" w:cs="Arial"/>
          <w:szCs w:val="24"/>
          <w:lang w:val="es-ES_tradnl" w:eastAsia="es-ES_tradnl"/>
        </w:rPr>
        <w:t>Departamento Ejecutivo Municipal</w:t>
      </w:r>
      <w:r>
        <w:rPr>
          <w:rFonts w:eastAsia="Times New Roman" w:cs="Arial"/>
          <w:szCs w:val="24"/>
          <w:lang w:val="es-ES_tradnl" w:eastAsia="es-ES_tradnl"/>
        </w:rPr>
        <w:t>.</w:t>
      </w:r>
    </w:p>
    <w:p w:rsidR="00E5496E" w:rsidRDefault="00E5496E" w:rsidP="00D510C8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E5496E" w:rsidRPr="00BA6567" w:rsidRDefault="00E5496E" w:rsidP="00E5496E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S. Mastropaolo  – L. Simoniello – </w:t>
      </w:r>
      <w:r w:rsidR="00D510C8">
        <w:rPr>
          <w:rFonts w:eastAsia="Calibri"/>
          <w:snapToGrid w:val="0"/>
          <w:spacing w:val="-10"/>
        </w:rPr>
        <w:t>M. Benedetti</w:t>
      </w:r>
      <w:r>
        <w:rPr>
          <w:rFonts w:eastAsia="Calibri"/>
          <w:snapToGrid w:val="0"/>
          <w:spacing w:val="-10"/>
        </w:rPr>
        <w:t xml:space="preserve"> - C. Suárez - M. Blazkow (Sec).</w:t>
      </w:r>
    </w:p>
    <w:p w:rsidR="00E5496E" w:rsidRPr="00375A07" w:rsidRDefault="00E5496E" w:rsidP="00E5496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M. Mondino – V. López Delzar – L. Simoniello – C. Pereira – L. Spina –</w:t>
      </w:r>
      <w:r w:rsidR="00D510C8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>D. Armando (Sec).</w:t>
      </w:r>
    </w:p>
    <w:p w:rsidR="00E5496E" w:rsidRPr="00375A07" w:rsidRDefault="00E5496E" w:rsidP="00E5496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D510C8" w:rsidRDefault="00E5496E" w:rsidP="00D510C8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t>7</w:t>
      </w:r>
      <w:r w:rsidR="009621B4">
        <w:rPr>
          <w:rFonts w:eastAsia="Arial" w:cs="Arial"/>
          <w:b/>
          <w:szCs w:val="24"/>
          <w:lang w:eastAsia="es-ES"/>
        </w:rPr>
        <w:t>3</w:t>
      </w:r>
      <w:r>
        <w:rPr>
          <w:rFonts w:eastAsia="Arial" w:cs="Arial"/>
          <w:b/>
          <w:szCs w:val="24"/>
          <w:lang w:eastAsia="es-ES"/>
        </w:rPr>
        <w:t>.-</w:t>
      </w:r>
      <w:r w:rsidR="00D510C8">
        <w:rPr>
          <w:rFonts w:eastAsia="Calibri"/>
          <w:b/>
          <w:u w:val="single"/>
        </w:rPr>
        <w:t>DESPACHO DE LAS COMISIONES DE PLANEAMIENTO URBANO, OBRAS PÚBLICAS, HÁBITAT Y GESTIÓN DE RIESGOS – GOBIERNO Y SEGURIDAD CIUDADANA</w:t>
      </w:r>
      <w:r w:rsidR="00D510C8">
        <w:rPr>
          <w:rFonts w:eastAsia="Calibri"/>
          <w:b/>
        </w:rPr>
        <w:t xml:space="preserve">: </w:t>
      </w:r>
      <w:r w:rsidR="00D510C8">
        <w:rPr>
          <w:rFonts w:eastAsia="Calibri"/>
        </w:rPr>
        <w:t xml:space="preserve">Expte. </w:t>
      </w:r>
      <w:r w:rsidR="00D510C8">
        <w:t xml:space="preserve">CO-0062-01723991-4 </w:t>
      </w:r>
      <w:r w:rsidR="00D510C8" w:rsidRPr="00D57223">
        <w:rPr>
          <w:rFonts w:eastAsia="Calibri"/>
          <w:spacing w:val="-30"/>
        </w:rPr>
        <w:t>(</w:t>
      </w:r>
      <w:r w:rsidR="00D510C8">
        <w:rPr>
          <w:rFonts w:eastAsia="Calibri"/>
          <w:spacing w:val="-30"/>
        </w:rPr>
        <w:t>PPC</w:t>
      </w:r>
      <w:r w:rsidR="00D510C8" w:rsidRPr="00D57223">
        <w:rPr>
          <w:rFonts w:eastAsia="Calibri"/>
          <w:spacing w:val="-30"/>
        </w:rPr>
        <w:t>)</w:t>
      </w:r>
      <w:r w:rsidR="00D510C8">
        <w:rPr>
          <w:rFonts w:eastAsia="Calibri"/>
          <w:spacing w:val="-30"/>
        </w:rPr>
        <w:t xml:space="preserve"> </w:t>
      </w:r>
      <w:r w:rsidR="00D510C8" w:rsidRPr="00D510C8">
        <w:rPr>
          <w:rFonts w:eastAsia="Calibri"/>
        </w:rPr>
        <w:t xml:space="preserve">adjunto </w:t>
      </w:r>
      <w:r w:rsidR="00D510C8">
        <w:t xml:space="preserve">DE-0448-01723796-7 </w:t>
      </w:r>
      <w:r w:rsidR="00D510C8" w:rsidRPr="00D57223">
        <w:rPr>
          <w:rFonts w:eastAsia="Calibri"/>
          <w:spacing w:val="-30"/>
        </w:rPr>
        <w:t>(</w:t>
      </w:r>
      <w:r w:rsidR="00D510C8">
        <w:rPr>
          <w:rFonts w:eastAsia="Calibri"/>
          <w:spacing w:val="-30"/>
        </w:rPr>
        <w:t>VS</w:t>
      </w:r>
      <w:r w:rsidR="00D510C8" w:rsidRPr="00D57223">
        <w:rPr>
          <w:rFonts w:eastAsia="Calibri"/>
          <w:spacing w:val="-30"/>
        </w:rPr>
        <w:t>)</w:t>
      </w:r>
      <w:r w:rsidR="00D510C8" w:rsidRPr="00D510C8">
        <w:rPr>
          <w:rFonts w:eastAsia="Calibri"/>
        </w:rPr>
        <w:t xml:space="preserve"> </w:t>
      </w:r>
      <w:r w:rsidR="00D510C8">
        <w:t xml:space="preserve">- </w:t>
      </w:r>
      <w:r w:rsidR="00D510C8">
        <w:rPr>
          <w:rFonts w:eastAsia="Calibri"/>
        </w:rPr>
        <w:t>Autoría: Comunicaciones y Consumos S.R.L.</w:t>
      </w:r>
    </w:p>
    <w:p w:rsidR="00D510C8" w:rsidRDefault="00D510C8" w:rsidP="00D510C8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510C8" w:rsidRDefault="00D510C8" w:rsidP="00D510C8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D510C8" w:rsidRDefault="00D510C8" w:rsidP="00D510C8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El expediente </w:t>
      </w:r>
      <w:r>
        <w:t xml:space="preserve">CO-0062-01723991-4 </w:t>
      </w:r>
      <w:r w:rsidRPr="00D57223">
        <w:rPr>
          <w:rFonts w:eastAsia="Calibri"/>
          <w:spacing w:val="-30"/>
        </w:rPr>
        <w:t>(</w:t>
      </w:r>
      <w:r>
        <w:rPr>
          <w:rFonts w:eastAsia="Calibri"/>
          <w:spacing w:val="-30"/>
        </w:rPr>
        <w:t>PPC</w:t>
      </w:r>
      <w:r w:rsidRPr="00D57223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 w:rsidRPr="00D510C8">
        <w:rPr>
          <w:rFonts w:eastAsia="Calibri"/>
        </w:rPr>
        <w:t xml:space="preserve">adjunto </w:t>
      </w:r>
      <w:r>
        <w:t xml:space="preserve">DE-0448-01723796-7 </w:t>
      </w:r>
      <w:r w:rsidRPr="00D57223">
        <w:rPr>
          <w:rFonts w:eastAsia="Calibri"/>
          <w:spacing w:val="-30"/>
        </w:rPr>
        <w:t>(</w:t>
      </w:r>
      <w:r>
        <w:rPr>
          <w:rFonts w:eastAsia="Calibri"/>
          <w:spacing w:val="-30"/>
        </w:rPr>
        <w:t>VS</w:t>
      </w:r>
      <w:r w:rsidRPr="00D57223">
        <w:rPr>
          <w:rFonts w:eastAsia="Calibri"/>
          <w:spacing w:val="-30"/>
        </w:rPr>
        <w:t>)</w:t>
      </w:r>
      <w:r w:rsidRPr="00D510C8">
        <w:rPr>
          <w:rFonts w:eastAsia="Calibri"/>
        </w:rPr>
        <w:t xml:space="preserve"> </w:t>
      </w:r>
      <w:r>
        <w:rPr>
          <w:rFonts w:eastAsia="Calibri"/>
        </w:rPr>
        <w:t>y;</w:t>
      </w:r>
    </w:p>
    <w:p w:rsidR="00D510C8" w:rsidRDefault="00D510C8" w:rsidP="00D510C8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D510C8" w:rsidRPr="00D510C8" w:rsidRDefault="00D510C8" w:rsidP="00D510C8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</w:rPr>
        <w:tab/>
      </w:r>
      <w:r w:rsidRPr="00D510C8">
        <w:rPr>
          <w:rFonts w:eastAsia="Calibri"/>
          <w:snapToGrid w:val="0"/>
        </w:rPr>
        <w:t>Que, la solicitante inicia el presente trámite para la autorización de construcción del soporte para antenas por vía de excepción, luego de haberse presentado el pedido por ante el Departamento Ejecutivo</w:t>
      </w:r>
      <w:r w:rsidR="000F1964">
        <w:rPr>
          <w:rFonts w:eastAsia="Calibri"/>
          <w:snapToGrid w:val="0"/>
        </w:rPr>
        <w:t xml:space="preserve"> Municipal</w:t>
      </w:r>
      <w:r w:rsidRPr="00D510C8">
        <w:rPr>
          <w:rFonts w:eastAsia="Calibri"/>
          <w:snapToGrid w:val="0"/>
        </w:rPr>
        <w:t xml:space="preserve"> por Expte. DE-0802-</w:t>
      </w:r>
      <w:r w:rsidR="000F1964">
        <w:rPr>
          <w:rFonts w:eastAsia="Calibri"/>
          <w:snapToGrid w:val="0"/>
        </w:rPr>
        <w:t>0</w:t>
      </w:r>
      <w:r w:rsidRPr="00D510C8">
        <w:rPr>
          <w:rFonts w:eastAsia="Calibri"/>
          <w:snapToGrid w:val="0"/>
        </w:rPr>
        <w:t>1706025-2</w:t>
      </w:r>
      <w:r w:rsidR="000F1964">
        <w:rPr>
          <w:rFonts w:eastAsia="Calibri"/>
          <w:snapToGrid w:val="0"/>
        </w:rPr>
        <w:t xml:space="preserve"> </w:t>
      </w:r>
      <w:r w:rsidRPr="00D510C8">
        <w:rPr>
          <w:rFonts w:eastAsia="Calibri"/>
          <w:snapToGrid w:val="0"/>
        </w:rPr>
        <w:t xml:space="preserve">según lo estipulado por la Ordenanza N° 12.210, que regula las Estructuras de Soportes de Antenas para Telecomunicaciones. </w:t>
      </w:r>
    </w:p>
    <w:p w:rsidR="00D510C8" w:rsidRPr="00D510C8" w:rsidRDefault="00747150" w:rsidP="00D510C8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 xml:space="preserve">Que, el inmueble donde se solicita instalar el soporte para antena está ubicado en Callejón Mocoví </w:t>
      </w:r>
      <w:r>
        <w:rPr>
          <w:rFonts w:eastAsia="Calibri"/>
          <w:snapToGrid w:val="0"/>
        </w:rPr>
        <w:t xml:space="preserve">Nº </w:t>
      </w:r>
      <w:r w:rsidR="00D510C8" w:rsidRPr="00D510C8">
        <w:rPr>
          <w:rFonts w:eastAsia="Calibri"/>
          <w:snapToGrid w:val="0"/>
        </w:rPr>
        <w:t>6</w:t>
      </w:r>
      <w:r>
        <w:rPr>
          <w:rFonts w:eastAsia="Calibri"/>
          <w:snapToGrid w:val="0"/>
        </w:rPr>
        <w:t>.</w:t>
      </w:r>
      <w:r w:rsidR="00D510C8" w:rsidRPr="00D510C8">
        <w:rPr>
          <w:rFonts w:eastAsia="Calibri"/>
          <w:snapToGrid w:val="0"/>
        </w:rPr>
        <w:t>064</w:t>
      </w:r>
      <w:r>
        <w:rPr>
          <w:rFonts w:eastAsia="Calibri"/>
          <w:snapToGrid w:val="0"/>
        </w:rPr>
        <w:t xml:space="preserve"> – Colastiné -</w:t>
      </w:r>
      <w:r w:rsidR="00D510C8" w:rsidRPr="00D510C8">
        <w:rPr>
          <w:rFonts w:eastAsia="Calibri"/>
          <w:snapToGrid w:val="0"/>
        </w:rPr>
        <w:t xml:space="preserve"> Distrito R7</w:t>
      </w:r>
      <w:r>
        <w:rPr>
          <w:rFonts w:eastAsia="Calibri"/>
          <w:snapToGrid w:val="0"/>
        </w:rPr>
        <w:t>,</w:t>
      </w:r>
      <w:r w:rsidR="00D510C8" w:rsidRPr="00D510C8">
        <w:rPr>
          <w:rFonts w:eastAsia="Calibri"/>
          <w:snapToGrid w:val="0"/>
        </w:rPr>
        <w:t xml:space="preserve"> según la Ordenanza Nº 11.748 y que, según observa la Dirección de Edificaciones Privadas a fs. 100, la ubicación pretendida dentro de la parcela no es reglamentaria, por incumplir el art. 3.3.5 de la Ordenanza</w:t>
      </w:r>
      <w:r>
        <w:rPr>
          <w:rFonts w:eastAsia="Calibri"/>
          <w:snapToGrid w:val="0"/>
        </w:rPr>
        <w:t xml:space="preserve"> Nº</w:t>
      </w:r>
      <w:r w:rsidR="00D510C8" w:rsidRPr="00D510C8">
        <w:rPr>
          <w:rFonts w:eastAsia="Calibri"/>
          <w:snapToGrid w:val="0"/>
        </w:rPr>
        <w:t xml:space="preserve"> 7</w:t>
      </w:r>
      <w:r>
        <w:rPr>
          <w:rFonts w:eastAsia="Calibri"/>
          <w:snapToGrid w:val="0"/>
        </w:rPr>
        <w:t>.</w:t>
      </w:r>
      <w:r w:rsidR="00D510C8" w:rsidRPr="00D510C8">
        <w:rPr>
          <w:rFonts w:eastAsia="Calibri"/>
          <w:snapToGrid w:val="0"/>
        </w:rPr>
        <w:t>279/76.</w:t>
      </w:r>
    </w:p>
    <w:p w:rsidR="00D510C8" w:rsidRPr="00D510C8" w:rsidRDefault="00747150" w:rsidP="00D510C8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>Que</w:t>
      </w:r>
      <w:r>
        <w:rPr>
          <w:rFonts w:eastAsia="Calibri"/>
          <w:snapToGrid w:val="0"/>
        </w:rPr>
        <w:t>,</w:t>
      </w:r>
      <w:r w:rsidR="00D510C8" w:rsidRPr="00D510C8">
        <w:rPr>
          <w:rFonts w:eastAsia="Calibri"/>
          <w:snapToGrid w:val="0"/>
        </w:rPr>
        <w:t xml:space="preserve"> la antena solicitada corresponde a la estructura Tipo 4, Estructura de soporte de antena sobre suelo, con altura máxima de 25 metros</w:t>
      </w:r>
      <w:r>
        <w:rPr>
          <w:rFonts w:eastAsia="Calibri"/>
          <w:snapToGrid w:val="0"/>
        </w:rPr>
        <w:t>,</w:t>
      </w:r>
      <w:r w:rsidR="00D510C8" w:rsidRPr="00D510C8">
        <w:rPr>
          <w:rFonts w:eastAsia="Calibri"/>
          <w:snapToGrid w:val="0"/>
        </w:rPr>
        <w:t xml:space="preserve"> que se encuentra regulada en el </w:t>
      </w:r>
      <w:r>
        <w:rPr>
          <w:rFonts w:eastAsia="Calibri"/>
          <w:snapToGrid w:val="0"/>
        </w:rPr>
        <w:t>A</w:t>
      </w:r>
      <w:r w:rsidR="00D510C8" w:rsidRPr="00D510C8">
        <w:rPr>
          <w:rFonts w:eastAsia="Calibri"/>
          <w:snapToGrid w:val="0"/>
        </w:rPr>
        <w:t>rt. 3° de la Ordenanza</w:t>
      </w:r>
      <w:r>
        <w:rPr>
          <w:rFonts w:eastAsia="Calibri"/>
          <w:snapToGrid w:val="0"/>
        </w:rPr>
        <w:t xml:space="preserve"> Nº</w:t>
      </w:r>
      <w:r w:rsidR="00D510C8" w:rsidRPr="00D510C8">
        <w:rPr>
          <w:rFonts w:eastAsia="Calibri"/>
          <w:snapToGrid w:val="0"/>
        </w:rPr>
        <w:t xml:space="preserve"> 12</w:t>
      </w:r>
      <w:r>
        <w:rPr>
          <w:rFonts w:eastAsia="Calibri"/>
          <w:snapToGrid w:val="0"/>
        </w:rPr>
        <w:t>.</w:t>
      </w:r>
      <w:r w:rsidR="00D510C8" w:rsidRPr="00D510C8">
        <w:rPr>
          <w:rFonts w:eastAsia="Calibri"/>
          <w:snapToGrid w:val="0"/>
        </w:rPr>
        <w:t xml:space="preserve">210. Este tipo de antena se admite en el Distrito R7 (Sector 1), según la zonificación determinada por el </w:t>
      </w:r>
      <w:r>
        <w:rPr>
          <w:rFonts w:eastAsia="Calibri"/>
          <w:snapToGrid w:val="0"/>
        </w:rPr>
        <w:t>A</w:t>
      </w:r>
      <w:r w:rsidR="00D510C8" w:rsidRPr="00D510C8">
        <w:rPr>
          <w:rFonts w:eastAsia="Calibri"/>
          <w:snapToGrid w:val="0"/>
        </w:rPr>
        <w:t xml:space="preserve">rt. 4º de </w:t>
      </w:r>
      <w:r w:rsidR="00D510C8" w:rsidRPr="00D510C8">
        <w:rPr>
          <w:rFonts w:eastAsia="Calibri"/>
          <w:snapToGrid w:val="0"/>
        </w:rPr>
        <w:lastRenderedPageBreak/>
        <w:t>la Ordenanza, por lo tanto en este aspecto se encuadra en la normativa.</w:t>
      </w:r>
    </w:p>
    <w:p w:rsidR="00D510C8" w:rsidRPr="00D510C8" w:rsidRDefault="00747150" w:rsidP="00D510C8">
      <w:pPr>
        <w:widowControl w:val="0"/>
        <w:tabs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>Que</w:t>
      </w:r>
      <w:r>
        <w:rPr>
          <w:rFonts w:eastAsia="Calibri"/>
          <w:snapToGrid w:val="0"/>
        </w:rPr>
        <w:t>,</w:t>
      </w:r>
      <w:r w:rsidR="00D510C8" w:rsidRPr="00D510C8">
        <w:rPr>
          <w:rFonts w:eastAsia="Calibri"/>
          <w:snapToGrid w:val="0"/>
        </w:rPr>
        <w:t xml:space="preserve"> la ubicación que se pretende es en la parte posterior de una vivienda unifamiliar, así que se encuadra también en los usos admitidos por la </w:t>
      </w:r>
      <w:r>
        <w:rPr>
          <w:rFonts w:eastAsia="Calibri"/>
          <w:snapToGrid w:val="0"/>
        </w:rPr>
        <w:t>L</w:t>
      </w:r>
      <w:r w:rsidR="00D510C8" w:rsidRPr="00D510C8">
        <w:rPr>
          <w:rFonts w:eastAsia="Calibri"/>
          <w:snapToGrid w:val="0"/>
        </w:rPr>
        <w:t xml:space="preserve">ey </w:t>
      </w:r>
      <w:r>
        <w:rPr>
          <w:rFonts w:eastAsia="Calibri"/>
          <w:snapToGrid w:val="0"/>
        </w:rPr>
        <w:t xml:space="preserve">Nº </w:t>
      </w:r>
      <w:r w:rsidR="00D510C8" w:rsidRPr="00D510C8">
        <w:rPr>
          <w:rFonts w:eastAsia="Calibri"/>
          <w:snapToGrid w:val="0"/>
        </w:rPr>
        <w:t>12</w:t>
      </w:r>
      <w:r>
        <w:rPr>
          <w:rFonts w:eastAsia="Calibri"/>
          <w:snapToGrid w:val="0"/>
        </w:rPr>
        <w:t>.</w:t>
      </w:r>
      <w:r w:rsidR="00D510C8" w:rsidRPr="00D510C8">
        <w:rPr>
          <w:rFonts w:eastAsia="Calibri"/>
          <w:snapToGrid w:val="0"/>
        </w:rPr>
        <w:t xml:space="preserve">362 en su </w:t>
      </w:r>
      <w:r>
        <w:rPr>
          <w:rFonts w:eastAsia="Calibri"/>
          <w:snapToGrid w:val="0"/>
        </w:rPr>
        <w:t>A</w:t>
      </w:r>
      <w:r w:rsidR="00D510C8" w:rsidRPr="00D510C8">
        <w:rPr>
          <w:rFonts w:eastAsia="Calibri"/>
          <w:snapToGrid w:val="0"/>
        </w:rPr>
        <w:t>rt. 10°, que no admite colocación de antenas en parcelas destinadas a algunos usos masivos como escuelas, hospitales, centros de salud y otros.</w:t>
      </w:r>
    </w:p>
    <w:p w:rsidR="00D510C8" w:rsidRPr="00D510C8" w:rsidRDefault="00747150" w:rsidP="00747150">
      <w:pPr>
        <w:widowControl w:val="0"/>
        <w:tabs>
          <w:tab w:val="left" w:pos="2394"/>
        </w:tabs>
        <w:ind w:left="284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>Que</w:t>
      </w:r>
      <w:r>
        <w:rPr>
          <w:rFonts w:eastAsia="Calibri"/>
          <w:snapToGrid w:val="0"/>
        </w:rPr>
        <w:t>,</w:t>
      </w:r>
      <w:r w:rsidR="00D510C8" w:rsidRPr="00D510C8">
        <w:rPr>
          <w:rFonts w:eastAsia="Calibri"/>
          <w:snapToGrid w:val="0"/>
        </w:rPr>
        <w:t xml:space="preserve"> la observación al pedido de </w:t>
      </w:r>
      <w:r>
        <w:rPr>
          <w:rFonts w:eastAsia="Calibri"/>
          <w:snapToGrid w:val="0"/>
        </w:rPr>
        <w:t>p</w:t>
      </w:r>
      <w:r w:rsidR="00D510C8" w:rsidRPr="00D510C8">
        <w:rPr>
          <w:rFonts w:eastAsia="Calibri"/>
          <w:snapToGrid w:val="0"/>
        </w:rPr>
        <w:t xml:space="preserve">ermiso por Edificaciones Privadas y por la que se pide excepción, es su ubicación en el fondo de manzana, ya que se ubica en la esquina </w:t>
      </w:r>
      <w:r w:rsidR="000F1964">
        <w:rPr>
          <w:rFonts w:eastAsia="Calibri"/>
          <w:snapToGrid w:val="0"/>
        </w:rPr>
        <w:t>N</w:t>
      </w:r>
      <w:r w:rsidR="00D510C8" w:rsidRPr="00D510C8">
        <w:rPr>
          <w:rFonts w:eastAsia="Calibri"/>
          <w:snapToGrid w:val="0"/>
        </w:rPr>
        <w:t>oroeste del lote, separada 3 metros de cada lindero. En esto último, da cumplimiento a la distancia mínima exigida hacia los inmuebles linderos, en el art. 6, inc. e) de la Ordenanza citada.</w:t>
      </w:r>
    </w:p>
    <w:p w:rsidR="00747150" w:rsidRDefault="00747150" w:rsidP="00747150">
      <w:pPr>
        <w:widowControl w:val="0"/>
        <w:tabs>
          <w:tab w:val="left" w:pos="2394"/>
        </w:tabs>
        <w:ind w:left="284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 xml:space="preserve">Que, no obstante ello, se ha considerado factible acceder a lo solicitado. </w:t>
      </w:r>
    </w:p>
    <w:p w:rsidR="00747150" w:rsidRDefault="000F1964" w:rsidP="00747150">
      <w:pPr>
        <w:widowControl w:val="0"/>
        <w:tabs>
          <w:tab w:val="left" w:pos="2394"/>
        </w:tabs>
        <w:ind w:left="284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="00D510C8" w:rsidRPr="00D510C8">
        <w:rPr>
          <w:rFonts w:eastAsia="Calibri"/>
          <w:snapToGrid w:val="0"/>
        </w:rPr>
        <w:t>Por ello,</w:t>
      </w:r>
    </w:p>
    <w:p w:rsidR="00D510C8" w:rsidRPr="005219EF" w:rsidRDefault="00D510C8" w:rsidP="00747150">
      <w:pPr>
        <w:widowControl w:val="0"/>
        <w:tabs>
          <w:tab w:val="left" w:pos="2394"/>
        </w:tabs>
        <w:ind w:left="285" w:right="-1"/>
        <w:jc w:val="center"/>
        <w:rPr>
          <w:b/>
        </w:rPr>
      </w:pPr>
      <w:r w:rsidRPr="005219EF">
        <w:rPr>
          <w:b/>
        </w:rPr>
        <w:t>EL HONORABLE CONCEJO MUNICIPAL SANCIONA LA SIGUIENTE</w:t>
      </w:r>
    </w:p>
    <w:p w:rsidR="00D510C8" w:rsidRDefault="00D510C8" w:rsidP="00D510C8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747150" w:rsidRPr="00747150" w:rsidRDefault="00747150" w:rsidP="00747150">
      <w:pPr>
        <w:pStyle w:val="Prrafodelista"/>
        <w:widowControl w:val="0"/>
        <w:numPr>
          <w:ilvl w:val="0"/>
          <w:numId w:val="24"/>
        </w:numPr>
        <w:tabs>
          <w:tab w:val="left" w:pos="1134"/>
        </w:tabs>
        <w:ind w:left="284" w:firstLine="0"/>
        <w:outlineLvl w:val="0"/>
        <w:rPr>
          <w:rFonts w:eastAsia="Calibri"/>
          <w:snapToGrid w:val="0"/>
        </w:rPr>
      </w:pPr>
      <w:r w:rsidRPr="00747150">
        <w:rPr>
          <w:rFonts w:eastAsia="Calibri"/>
          <w:snapToGrid w:val="0"/>
        </w:rPr>
        <w:t>Exímase al Sr. Adalberto Porta</w:t>
      </w:r>
      <w:r>
        <w:rPr>
          <w:rFonts w:eastAsia="Calibri"/>
          <w:snapToGrid w:val="0"/>
        </w:rPr>
        <w:t xml:space="preserve"> –</w:t>
      </w:r>
      <w:r w:rsidRPr="00747150">
        <w:rPr>
          <w:rFonts w:eastAsia="Calibri"/>
          <w:snapToGrid w:val="0"/>
        </w:rPr>
        <w:t xml:space="preserve"> D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>N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>I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 xml:space="preserve"> </w:t>
      </w:r>
      <w:r>
        <w:rPr>
          <w:rFonts w:eastAsia="Calibri"/>
          <w:snapToGrid w:val="0"/>
        </w:rPr>
        <w:t xml:space="preserve">13.377.512, </w:t>
      </w:r>
      <w:r w:rsidRPr="00747150">
        <w:rPr>
          <w:rFonts w:eastAsia="Calibri"/>
          <w:snapToGrid w:val="0"/>
        </w:rPr>
        <w:t xml:space="preserve">y a la Sra. Patricia Sánchez de Porta </w:t>
      </w:r>
      <w:r>
        <w:rPr>
          <w:rFonts w:eastAsia="Calibri"/>
          <w:snapToGrid w:val="0"/>
        </w:rPr>
        <w:t xml:space="preserve">– </w:t>
      </w:r>
      <w:r w:rsidRPr="00747150">
        <w:rPr>
          <w:rFonts w:eastAsia="Calibri"/>
          <w:snapToGrid w:val="0"/>
        </w:rPr>
        <w:t>D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>N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>I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 xml:space="preserve"> 14.538.076</w:t>
      </w:r>
      <w:r>
        <w:rPr>
          <w:rFonts w:eastAsia="Calibri"/>
          <w:snapToGrid w:val="0"/>
        </w:rPr>
        <w:t>,</w:t>
      </w:r>
      <w:r w:rsidRPr="00747150">
        <w:rPr>
          <w:rFonts w:eastAsia="Calibri"/>
          <w:snapToGrid w:val="0"/>
        </w:rPr>
        <w:t xml:space="preserve"> del cumplimiento del </w:t>
      </w:r>
      <w:r>
        <w:rPr>
          <w:rFonts w:eastAsia="Calibri"/>
          <w:snapToGrid w:val="0"/>
        </w:rPr>
        <w:t>A</w:t>
      </w:r>
      <w:r w:rsidRPr="00747150">
        <w:rPr>
          <w:rFonts w:eastAsia="Calibri"/>
          <w:snapToGrid w:val="0"/>
        </w:rPr>
        <w:t>rt. 3.3.5 de la Ordenanza Nº 7</w:t>
      </w:r>
      <w:r>
        <w:rPr>
          <w:rFonts w:eastAsia="Calibri"/>
          <w:snapToGrid w:val="0"/>
        </w:rPr>
        <w:t>.</w:t>
      </w:r>
      <w:r w:rsidRPr="00747150">
        <w:rPr>
          <w:rFonts w:eastAsia="Calibri"/>
          <w:snapToGrid w:val="0"/>
        </w:rPr>
        <w:t xml:space="preserve">279/76 en lo referido a la instalación de un soporte para antena de telecomunicaciones dentro del predio de su propiedad, ubicado en calle Mocoví </w:t>
      </w:r>
      <w:r>
        <w:rPr>
          <w:rFonts w:eastAsia="Calibri"/>
          <w:snapToGrid w:val="0"/>
        </w:rPr>
        <w:t xml:space="preserve">Nº </w:t>
      </w:r>
      <w:r w:rsidRPr="00747150">
        <w:rPr>
          <w:rFonts w:eastAsia="Calibri"/>
          <w:snapToGrid w:val="0"/>
        </w:rPr>
        <w:t>6</w:t>
      </w:r>
      <w:r>
        <w:rPr>
          <w:rFonts w:eastAsia="Calibri"/>
          <w:snapToGrid w:val="0"/>
        </w:rPr>
        <w:t>.064 -Distrito</w:t>
      </w:r>
      <w:r w:rsidRPr="00747150">
        <w:rPr>
          <w:rFonts w:eastAsia="Calibri"/>
          <w:snapToGrid w:val="0"/>
        </w:rPr>
        <w:t xml:space="preserve"> Colastiné</w:t>
      </w:r>
      <w:r>
        <w:rPr>
          <w:rFonts w:eastAsia="Calibri"/>
          <w:snapToGrid w:val="0"/>
        </w:rPr>
        <w:t xml:space="preserve"> - </w:t>
      </w:r>
      <w:r w:rsidRPr="00747150">
        <w:rPr>
          <w:rFonts w:eastAsia="Calibri"/>
          <w:snapToGrid w:val="0"/>
        </w:rPr>
        <w:t>Nomenclatura catastral: Manzana Nº 11360</w:t>
      </w:r>
      <w:r>
        <w:rPr>
          <w:rFonts w:eastAsia="Calibri"/>
          <w:snapToGrid w:val="0"/>
        </w:rPr>
        <w:t xml:space="preserve"> - Parcela Nº 298 - </w:t>
      </w:r>
      <w:r w:rsidRPr="00747150">
        <w:rPr>
          <w:rFonts w:eastAsia="Calibri"/>
          <w:snapToGrid w:val="0"/>
        </w:rPr>
        <w:t>Padrón Nº R0003420, que se tramita como Permiso de Edificación por Expte. DE-0802-</w:t>
      </w:r>
      <w:r w:rsidR="000F1CA3">
        <w:rPr>
          <w:rFonts w:eastAsia="Calibri"/>
          <w:snapToGrid w:val="0"/>
        </w:rPr>
        <w:t>0</w:t>
      </w:r>
      <w:r w:rsidRPr="00747150">
        <w:rPr>
          <w:rFonts w:eastAsia="Calibri"/>
          <w:snapToGrid w:val="0"/>
        </w:rPr>
        <w:t>1706025-2.</w:t>
      </w:r>
    </w:p>
    <w:p w:rsidR="00747150" w:rsidRPr="00747150" w:rsidRDefault="00747150" w:rsidP="00747150">
      <w:pPr>
        <w:pStyle w:val="Prrafodelista"/>
        <w:widowControl w:val="0"/>
        <w:numPr>
          <w:ilvl w:val="0"/>
          <w:numId w:val="24"/>
        </w:numPr>
        <w:tabs>
          <w:tab w:val="left" w:pos="1134"/>
        </w:tabs>
        <w:ind w:left="284" w:firstLine="0"/>
        <w:outlineLvl w:val="0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Comuníquese al </w:t>
      </w:r>
      <w:r w:rsidRPr="00747150">
        <w:rPr>
          <w:rFonts w:eastAsia="Calibri"/>
          <w:snapToGrid w:val="0"/>
        </w:rPr>
        <w:t>Departamento Ejecutivo Municipal</w:t>
      </w:r>
      <w:r>
        <w:rPr>
          <w:rFonts w:eastAsia="Calibri"/>
          <w:snapToGrid w:val="0"/>
        </w:rPr>
        <w:t>.</w:t>
      </w:r>
    </w:p>
    <w:p w:rsidR="00D510C8" w:rsidRDefault="00D510C8" w:rsidP="0074715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 de</w:t>
      </w:r>
      <w:r>
        <w:rPr>
          <w:b/>
        </w:rPr>
        <w:t xml:space="preserve"> 2021</w:t>
      </w:r>
      <w:r>
        <w:rPr>
          <w:rFonts w:eastAsia="Calibri"/>
          <w:b/>
          <w:snapToGrid w:val="0"/>
        </w:rPr>
        <w:t>.</w:t>
      </w:r>
    </w:p>
    <w:p w:rsidR="00D510C8" w:rsidRPr="00BA6567" w:rsidRDefault="00D510C8" w:rsidP="00D510C8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M. Benedetti - M. Blazkow (Sec).</w:t>
      </w:r>
    </w:p>
    <w:p w:rsidR="00D510C8" w:rsidRPr="00375A07" w:rsidRDefault="00D510C8" w:rsidP="00D510C8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M. Mondino – V. López Delzar – L. Simoniello – C. Pereira – L. Spina </w:t>
      </w:r>
      <w:r w:rsidR="000F1CA3">
        <w:rPr>
          <w:rFonts w:eastAsia="Calibri"/>
          <w:snapToGrid w:val="0"/>
          <w:spacing w:val="-10"/>
        </w:rPr>
        <w:t xml:space="preserve">– G. Jerez </w:t>
      </w:r>
      <w:r>
        <w:rPr>
          <w:rFonts w:eastAsia="Calibri"/>
          <w:snapToGrid w:val="0"/>
          <w:spacing w:val="-10"/>
        </w:rPr>
        <w:t>– D. Armando (Sec).</w:t>
      </w:r>
    </w:p>
    <w:p w:rsidR="00D510C8" w:rsidRPr="00375A07" w:rsidRDefault="00D510C8" w:rsidP="00D510C8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A211B7" w:rsidRDefault="00D510C8" w:rsidP="00A211B7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t>7</w:t>
      </w:r>
      <w:r w:rsidR="009621B4">
        <w:rPr>
          <w:rFonts w:eastAsia="Arial" w:cs="Arial"/>
          <w:b/>
          <w:szCs w:val="24"/>
          <w:lang w:eastAsia="es-ES"/>
        </w:rPr>
        <w:t>4</w:t>
      </w:r>
      <w:r>
        <w:rPr>
          <w:rFonts w:eastAsia="Arial" w:cs="Arial"/>
          <w:b/>
          <w:szCs w:val="24"/>
          <w:lang w:eastAsia="es-ES"/>
        </w:rPr>
        <w:t>.-</w:t>
      </w:r>
      <w:r w:rsidR="00A211B7">
        <w:rPr>
          <w:rFonts w:eastAsia="Calibri"/>
          <w:b/>
          <w:u w:val="single"/>
        </w:rPr>
        <w:t xml:space="preserve">DESPACHO DE LAS COMISIONES DE </w:t>
      </w:r>
      <w:r w:rsidR="00A211B7">
        <w:rPr>
          <w:rFonts w:eastAsia="Calibri"/>
          <w:b/>
          <w:caps/>
          <w:u w:val="single"/>
        </w:rPr>
        <w:t xml:space="preserve">PLANEAMIENTO URBANO, OBRAS PUBLICAS, HABITAT Y GESTIÓN DE RIESGO </w:t>
      </w:r>
      <w:r w:rsidR="00A211B7">
        <w:rPr>
          <w:rFonts w:eastAsia="Calibri"/>
          <w:b/>
          <w:u w:val="single"/>
        </w:rPr>
        <w:t>- HACIENDA, ECONOMIA Y DESARROLLO LOCAL – GOBIERNO Y SEGURIDAD CIUDADANA</w:t>
      </w:r>
      <w:r w:rsidR="00A211B7">
        <w:rPr>
          <w:rFonts w:eastAsia="Calibri"/>
          <w:b/>
        </w:rPr>
        <w:t xml:space="preserve">: </w:t>
      </w:r>
      <w:r w:rsidR="00A211B7">
        <w:rPr>
          <w:rFonts w:eastAsia="Calibri"/>
        </w:rPr>
        <w:t>Expte. CO-0062-</w:t>
      </w:r>
      <w:r w:rsidR="00A211B7">
        <w:t xml:space="preserve">01710790-5 </w:t>
      </w:r>
      <w:r w:rsidR="00A211B7">
        <w:rPr>
          <w:rFonts w:eastAsia="Calibri"/>
          <w:spacing w:val="-30"/>
        </w:rPr>
        <w:t xml:space="preserve">(PC)  </w:t>
      </w:r>
      <w:r w:rsidR="00A211B7">
        <w:rPr>
          <w:rFonts w:eastAsia="Calibri"/>
        </w:rPr>
        <w:t>– Autorí</w:t>
      </w:r>
      <w:r w:rsidR="000F1CA3">
        <w:rPr>
          <w:rFonts w:eastAsia="Calibri"/>
        </w:rPr>
        <w:t>a: Concejales L. González y L. Simoniello.</w:t>
      </w:r>
    </w:p>
    <w:p w:rsidR="00A211B7" w:rsidRDefault="00A211B7" w:rsidP="00A211B7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A211B7" w:rsidRDefault="00A211B7" w:rsidP="00A211B7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A211B7" w:rsidRDefault="00A211B7" w:rsidP="00A211B7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El expediente CO-0062-</w:t>
      </w:r>
      <w:r>
        <w:t xml:space="preserve">01710790-5 </w:t>
      </w:r>
      <w:r>
        <w:rPr>
          <w:rFonts w:eastAsia="Calibri"/>
        </w:rPr>
        <w:t>y;</w:t>
      </w:r>
    </w:p>
    <w:p w:rsidR="00A211B7" w:rsidRDefault="00A211B7" w:rsidP="00A211B7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lastRenderedPageBreak/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A211B7" w:rsidRDefault="00A211B7" w:rsidP="00A211B7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A25FD6">
        <w:rPr>
          <w:rFonts w:eastAsia="Calibri"/>
        </w:rPr>
        <w:t>de acuerdo a</w:t>
      </w:r>
      <w:r>
        <w:rPr>
          <w:rFonts w:eastAsia="Calibri"/>
        </w:rPr>
        <w:t xml:space="preserve"> los fundamentos expuestos en los</w:t>
      </w:r>
      <w:r w:rsidRPr="00A25FD6">
        <w:rPr>
          <w:rFonts w:eastAsia="Calibri"/>
        </w:rPr>
        <w:t xml:space="preserve"> expediente</w:t>
      </w:r>
      <w:r>
        <w:rPr>
          <w:rFonts w:eastAsia="Calibri"/>
        </w:rPr>
        <w:t>s</w:t>
      </w:r>
      <w:r w:rsidRPr="00A25FD6">
        <w:rPr>
          <w:rFonts w:eastAsia="Calibri"/>
        </w:rPr>
        <w:t xml:space="preserve"> de referencia, existe factibili</w:t>
      </w:r>
      <w:r>
        <w:rPr>
          <w:rFonts w:eastAsia="Calibri"/>
        </w:rPr>
        <w:t>dad de acceder a lo peticionado.</w:t>
      </w:r>
    </w:p>
    <w:p w:rsidR="00A211B7" w:rsidRDefault="00A211B7" w:rsidP="00A211B7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A211B7" w:rsidRPr="005219EF" w:rsidRDefault="00A211B7" w:rsidP="00A211B7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A211B7" w:rsidRDefault="00A211B7" w:rsidP="00A211B7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R E S O L U C I O N</w:t>
      </w:r>
    </w:p>
    <w:p w:rsidR="00A211B7" w:rsidRDefault="000F1CA3" w:rsidP="00A211B7">
      <w:pPr>
        <w:pStyle w:val="Ttulo"/>
        <w:widowControl w:val="0"/>
        <w:numPr>
          <w:ilvl w:val="0"/>
          <w:numId w:val="25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Encomiéndese</w:t>
      </w:r>
      <w:r w:rsidR="00A211B7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al</w:t>
      </w:r>
      <w:r w:rsidR="00A211B7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Departamento Ejecutivo Municipal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que</w:t>
      </w:r>
      <w:r w:rsidR="00A211B7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realice estudios de factibilidad técnica y económica </w:t>
      </w:r>
      <w:r w:rsidR="00D33482">
        <w:rPr>
          <w:rFonts w:ascii="Arial" w:hAnsi="Arial" w:cs="Arial"/>
          <w:b w:val="0"/>
          <w:szCs w:val="24"/>
          <w:u w:val="none"/>
          <w:lang w:val="es-ES_tradnl" w:eastAsia="es-ES_tradnl"/>
        </w:rPr>
        <w:t>para asignar un sentido circulatorio Sur-Norte a calle Paraguay entre Crespo e Hipólito Irigoyen.</w:t>
      </w:r>
    </w:p>
    <w:p w:rsidR="00A211B7" w:rsidRDefault="00A211B7" w:rsidP="00A211B7">
      <w:pPr>
        <w:pStyle w:val="Textoindependiente"/>
        <w:widowControl w:val="0"/>
        <w:numPr>
          <w:ilvl w:val="0"/>
          <w:numId w:val="25"/>
        </w:numPr>
        <w:spacing w:after="0"/>
        <w:ind w:right="-1"/>
      </w:pPr>
      <w:r>
        <w:t xml:space="preserve">De resultar favorable lo dispuesto </w:t>
      </w:r>
      <w:r w:rsidR="00D33482">
        <w:t>en la</w:t>
      </w:r>
      <w:r>
        <w:t xml:space="preserve"> pre</w:t>
      </w:r>
      <w:r w:rsidR="00D33482">
        <w:t>sente</w:t>
      </w:r>
      <w:r>
        <w:t xml:space="preserve">, el Departamento Ejecutivo Municipal </w:t>
      </w:r>
      <w:r w:rsidR="00D33482">
        <w:t>comunicará tal situación al Honorable Concejo Municipal.</w:t>
      </w:r>
    </w:p>
    <w:p w:rsidR="00A211B7" w:rsidRDefault="00A211B7" w:rsidP="00A211B7">
      <w:pPr>
        <w:pStyle w:val="Textoindependiente"/>
        <w:widowControl w:val="0"/>
        <w:numPr>
          <w:ilvl w:val="0"/>
          <w:numId w:val="25"/>
        </w:numPr>
        <w:spacing w:after="0"/>
        <w:ind w:right="-1"/>
      </w:pPr>
      <w:r>
        <w:t>Las erogaciones que demande la ejecución de lo dispuesto en la presente serán imputadas a la partida presupuestaria del ejercicio fiscal correspondiente.</w:t>
      </w:r>
    </w:p>
    <w:p w:rsidR="00A211B7" w:rsidRDefault="00A211B7" w:rsidP="00A211B7">
      <w:pPr>
        <w:pStyle w:val="Textoindependiente"/>
        <w:widowControl w:val="0"/>
        <w:numPr>
          <w:ilvl w:val="0"/>
          <w:numId w:val="25"/>
        </w:numPr>
        <w:spacing w:after="0"/>
        <w:ind w:left="284"/>
      </w:pPr>
      <w:r>
        <w:t>Comuníquese al Departamento Ejecutivo Municipal.</w:t>
      </w:r>
    </w:p>
    <w:p w:rsidR="00A211B7" w:rsidRDefault="00A211B7" w:rsidP="00A211B7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COMISIONES, agosto</w:t>
      </w:r>
      <w:r>
        <w:rPr>
          <w:b/>
        </w:rPr>
        <w:t xml:space="preserve"> de 2021</w:t>
      </w:r>
      <w:r>
        <w:rPr>
          <w:rFonts w:eastAsia="Calibri"/>
          <w:b/>
          <w:snapToGrid w:val="0"/>
        </w:rPr>
        <w:t>.</w:t>
      </w:r>
    </w:p>
    <w:p w:rsidR="00D33482" w:rsidRPr="00BA6567" w:rsidRDefault="00D33482" w:rsidP="00D33482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S. Mastropaolo  – L. Simoniello – M. Benedetti - M. Blazkow (Sec).</w:t>
      </w:r>
    </w:p>
    <w:p w:rsidR="00D33482" w:rsidRDefault="00D33482" w:rsidP="00D33482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C. Pereira - A. Beltrán (Sec.).</w:t>
      </w:r>
    </w:p>
    <w:p w:rsidR="00D33482" w:rsidRPr="00375A07" w:rsidRDefault="00D33482" w:rsidP="00D33482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M. Mondino – G. Jerez – V. López Delzar – L. Simoniello – C. Pereira – L. Spina  – D. Armando (Sec).</w:t>
      </w:r>
    </w:p>
    <w:p w:rsidR="00A211B7" w:rsidRDefault="00A211B7" w:rsidP="00A211B7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</w:p>
    <w:p w:rsidR="00D33482" w:rsidRDefault="00A211B7" w:rsidP="00D33482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rFonts w:eastAsia="Arial" w:cs="Arial"/>
          <w:b/>
          <w:szCs w:val="24"/>
          <w:lang w:eastAsia="es-ES"/>
        </w:rPr>
        <w:t>7</w:t>
      </w:r>
      <w:r w:rsidR="009621B4">
        <w:rPr>
          <w:rFonts w:eastAsia="Arial" w:cs="Arial"/>
          <w:b/>
          <w:szCs w:val="24"/>
          <w:lang w:eastAsia="es-ES"/>
        </w:rPr>
        <w:t>5</w:t>
      </w:r>
      <w:r>
        <w:rPr>
          <w:rFonts w:eastAsia="Arial" w:cs="Arial"/>
          <w:b/>
          <w:szCs w:val="24"/>
          <w:lang w:eastAsia="es-ES"/>
        </w:rPr>
        <w:t>.-</w:t>
      </w:r>
      <w:r w:rsidR="00D33482">
        <w:rPr>
          <w:rFonts w:eastAsia="Calibri"/>
          <w:b/>
          <w:u w:val="single"/>
        </w:rPr>
        <w:t>DESPACHO DE LA COMISION DE GOBIERNO Y SEGURIDAD CIUDADANA</w:t>
      </w:r>
      <w:r w:rsidR="00D33482">
        <w:rPr>
          <w:rFonts w:eastAsia="Calibri"/>
          <w:b/>
        </w:rPr>
        <w:t xml:space="preserve">: </w:t>
      </w:r>
      <w:r w:rsidR="00D33482">
        <w:rPr>
          <w:rFonts w:eastAsia="Calibri"/>
        </w:rPr>
        <w:t>Expte. CO-0062-</w:t>
      </w:r>
      <w:r w:rsidR="00D33482">
        <w:t xml:space="preserve">01661234-3 </w:t>
      </w:r>
      <w:r w:rsidR="00D33482">
        <w:rPr>
          <w:rFonts w:eastAsia="Calibri"/>
          <w:spacing w:val="-30"/>
        </w:rPr>
        <w:t xml:space="preserve">(PC)  </w:t>
      </w:r>
      <w:r w:rsidR="00D33482">
        <w:rPr>
          <w:rFonts w:eastAsia="Calibri"/>
        </w:rPr>
        <w:t>– Autoría: Concejala María Mondino.</w:t>
      </w:r>
    </w:p>
    <w:p w:rsidR="00D33482" w:rsidRDefault="00D33482" w:rsidP="00D3348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33482" w:rsidRDefault="00D33482" w:rsidP="00D33482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VISTO</w:t>
      </w:r>
      <w:r>
        <w:rPr>
          <w:rFonts w:eastAsia="Calibri"/>
          <w:b/>
          <w:bCs/>
        </w:rPr>
        <w:t>:</w:t>
      </w:r>
    </w:p>
    <w:p w:rsidR="00D33482" w:rsidRDefault="00D33482" w:rsidP="00D3348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El expediente CO-0062-</w:t>
      </w:r>
      <w:r>
        <w:t xml:space="preserve">01661234-3 </w:t>
      </w:r>
      <w:r>
        <w:rPr>
          <w:rFonts w:eastAsia="Calibri"/>
        </w:rPr>
        <w:t>y;</w:t>
      </w:r>
    </w:p>
    <w:p w:rsidR="00D33482" w:rsidRDefault="00D33482" w:rsidP="00D33482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  <w:u w:val="single"/>
        </w:rPr>
        <w:t>CONSIDERANDO</w:t>
      </w:r>
      <w:r>
        <w:rPr>
          <w:rFonts w:eastAsia="Calibri"/>
          <w:b/>
          <w:bCs/>
        </w:rPr>
        <w:t>:</w:t>
      </w:r>
    </w:p>
    <w:p w:rsidR="00D33482" w:rsidRDefault="00D33482" w:rsidP="00D33482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A25FD6">
        <w:rPr>
          <w:rFonts w:eastAsia="Calibri"/>
        </w:rPr>
        <w:t>de acuerdo a</w:t>
      </w:r>
      <w:r>
        <w:rPr>
          <w:rFonts w:eastAsia="Calibri"/>
        </w:rPr>
        <w:t xml:space="preserve"> los fundamentos expuestos en los</w:t>
      </w:r>
      <w:r w:rsidRPr="00A25FD6">
        <w:rPr>
          <w:rFonts w:eastAsia="Calibri"/>
        </w:rPr>
        <w:t xml:space="preserve"> expediente</w:t>
      </w:r>
      <w:r>
        <w:rPr>
          <w:rFonts w:eastAsia="Calibri"/>
        </w:rPr>
        <w:t>s</w:t>
      </w:r>
      <w:r w:rsidRPr="00A25FD6">
        <w:rPr>
          <w:rFonts w:eastAsia="Calibri"/>
        </w:rPr>
        <w:t xml:space="preserve"> de referencia, existe factibili</w:t>
      </w:r>
      <w:r>
        <w:rPr>
          <w:rFonts w:eastAsia="Calibri"/>
        </w:rPr>
        <w:t>dad de acceder a lo peticionado.</w:t>
      </w:r>
    </w:p>
    <w:p w:rsidR="00D33482" w:rsidRDefault="00D33482" w:rsidP="00D3348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D33482" w:rsidRPr="005219EF" w:rsidRDefault="00D33482" w:rsidP="00D33482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 xml:space="preserve">EL HONORABLE CONCEJO MUNICIPAL SANCIONA </w:t>
      </w:r>
      <w:r>
        <w:rPr>
          <w:b/>
        </w:rPr>
        <w:t xml:space="preserve">EL </w:t>
      </w:r>
      <w:r w:rsidRPr="005219EF">
        <w:rPr>
          <w:b/>
        </w:rPr>
        <w:t xml:space="preserve"> SIGUIENTE</w:t>
      </w:r>
    </w:p>
    <w:p w:rsidR="00D33482" w:rsidRDefault="00D33482" w:rsidP="0012002C">
      <w:pPr>
        <w:pStyle w:val="Ttulo"/>
        <w:widowControl w:val="0"/>
        <w:tabs>
          <w:tab w:val="left" w:pos="-5245"/>
        </w:tabs>
        <w:spacing w:before="0" w:after="0"/>
        <w:ind w:left="284" w:right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D E C R E T O</w:t>
      </w:r>
    </w:p>
    <w:p w:rsidR="00D33482" w:rsidRPr="0012002C" w:rsidRDefault="00D33482" w:rsidP="0012002C">
      <w:pPr>
        <w:pStyle w:val="Prrafodelista"/>
        <w:widowControl w:val="0"/>
        <w:numPr>
          <w:ilvl w:val="0"/>
          <w:numId w:val="26"/>
        </w:numPr>
        <w:tabs>
          <w:tab w:val="left" w:pos="-5245"/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 xml:space="preserve">Modifícase el artículo 4º del Decreto HCM Nº 853/2018, el que quedará redactado de la siguiente manera: 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“</w:t>
      </w:r>
      <w:r w:rsidRPr="0012002C">
        <w:rPr>
          <w:rFonts w:eastAsia="Times New Roman" w:cs="Arial"/>
          <w:szCs w:val="24"/>
          <w:u w:val="single"/>
          <w:lang w:val="es-ES_tradnl" w:eastAsia="es-ES_tradnl"/>
        </w:rPr>
        <w:t>Art. 4º</w:t>
      </w:r>
      <w:r w:rsidRPr="0012002C">
        <w:rPr>
          <w:rFonts w:eastAsia="Times New Roman" w:cs="Arial"/>
          <w:szCs w:val="24"/>
          <w:lang w:val="es-ES_tradnl" w:eastAsia="es-ES_tradnl"/>
        </w:rPr>
        <w:t>: El Honorable Concejo Municipal abrirá la convocatoria para las categorías a) y b), todos los años, desde el tercer lunes hábil de enero hasta el segundo l</w:t>
      </w:r>
      <w:r w:rsidR="000F1CA3">
        <w:rPr>
          <w:rFonts w:eastAsia="Times New Roman" w:cs="Arial"/>
          <w:szCs w:val="24"/>
          <w:lang w:val="es-ES_tradnl" w:eastAsia="es-ES_tradnl"/>
        </w:rPr>
        <w:t xml:space="preserve">unes hábil de febrero. A fin que </w:t>
      </w:r>
      <w:r w:rsidRPr="0012002C">
        <w:rPr>
          <w:rFonts w:eastAsia="Times New Roman" w:cs="Arial"/>
          <w:szCs w:val="24"/>
          <w:lang w:val="es-ES_tradnl" w:eastAsia="es-ES_tradnl"/>
        </w:rPr>
        <w:t xml:space="preserve">las/los interesadas/os puedan postularse enviando las piezas periodísticas, publicadas o emitidas entre enero y diciembre del año anterior, para la evaluación del jurado. No podrán postularse piezas que no hayan sido publicadas o emitidas en algún medio de comunicación masivo o alternativo, tampoco podrán hacerlo piezas de blogs o redes sociales personales. La tercera categoría no requerirá postulación.” </w:t>
      </w:r>
    </w:p>
    <w:p w:rsidR="00D33482" w:rsidRPr="0012002C" w:rsidRDefault="00D33482" w:rsidP="0012002C">
      <w:pPr>
        <w:pStyle w:val="Prrafodelista"/>
        <w:widowControl w:val="0"/>
        <w:numPr>
          <w:ilvl w:val="0"/>
          <w:numId w:val="26"/>
        </w:numPr>
        <w:tabs>
          <w:tab w:val="left" w:pos="-5245"/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Modifí</w:t>
      </w:r>
      <w:r w:rsidR="00A8009A">
        <w:rPr>
          <w:rFonts w:eastAsia="Times New Roman" w:cs="Arial"/>
          <w:szCs w:val="24"/>
          <w:lang w:val="es-ES_tradnl" w:eastAsia="es-ES_tradnl"/>
        </w:rPr>
        <w:t>que</w:t>
      </w:r>
      <w:r w:rsidRPr="0012002C">
        <w:rPr>
          <w:rFonts w:eastAsia="Times New Roman" w:cs="Arial"/>
          <w:szCs w:val="24"/>
          <w:lang w:val="es-ES_tradnl" w:eastAsia="es-ES_tradnl"/>
        </w:rPr>
        <w:t>se el ANEXO I (Sobre el concurso. Postulaciones) el que quedará redactado del siguiente modo:</w:t>
      </w:r>
    </w:p>
    <w:p w:rsidR="00D33482" w:rsidRPr="00D33482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“Las piezas periodísticas que se presenten deberán haber sido publicadas o difundidas en medios de comunicación masivos o alternativos de todo el país, entre enero y diciembre del año anterior al de la convocatoria. No podrán presentarse piezas que hayan sido publicadas en blogs o redes sociales personales. Se aceptará una (1) postulación por categoría. Las postulaciones se realizarán enviando en un solo correo electrónico copia de la pieza o link de descarga y ficha completa de datos, que podrá descargarse desde la web del Honorable Concejo Municipal. En el caso de programas radiales, televisivos o audiovisuales que se difundan por otro tipo de medios se deberá seleccionar una emisión completa para ser presentada en nombre de todas/os las/os integrantes del programa; o bien una sola entrevista o informe, en cuyo caso las/os postulantes serán sólo quienes participaron de esa pieza y no todo el equipo del programa. Serán válidas las postulaciones recibidas por correo electrónico desde las 00:00 horas del día de inicio hasta las 23:59 horas del día de cierre, de acuerdo al cronograma. Se tomará como válida la fecha y hora de recepción que figure en la cuenta de correo electrónico creada para este fin. Las postulaciones se realizarán a título personal, no de terceros, y solo para las categorías 1ª Prensa Escrita y 2ª Prensa Radial, Audiovisual o Fotoperiodismo. La 3ª categoría Premio del Jurado solo podrá ser definida por consenso del jurado sin necesidad de una postulación formal. Cualquiera de las categorías podrá consi</w:t>
      </w:r>
      <w:r w:rsidR="0012002C">
        <w:rPr>
          <w:rFonts w:eastAsia="Times New Roman" w:cs="Arial"/>
          <w:szCs w:val="24"/>
          <w:lang w:val="es-ES_tradnl" w:eastAsia="es-ES_tradnl"/>
        </w:rPr>
        <w:t>derarse desierta por el jurado.”</w:t>
      </w:r>
    </w:p>
    <w:p w:rsidR="00D33482" w:rsidRPr="0012002C" w:rsidRDefault="00D33482" w:rsidP="0012002C">
      <w:pPr>
        <w:pStyle w:val="Prrafodelista"/>
        <w:widowControl w:val="0"/>
        <w:numPr>
          <w:ilvl w:val="0"/>
          <w:numId w:val="26"/>
        </w:numPr>
        <w:tabs>
          <w:tab w:val="left" w:pos="-5245"/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Modifí</w:t>
      </w:r>
      <w:r w:rsidR="00A8009A">
        <w:rPr>
          <w:rFonts w:eastAsia="Times New Roman" w:cs="Arial"/>
          <w:szCs w:val="24"/>
          <w:lang w:val="es-ES_tradnl" w:eastAsia="es-ES_tradnl"/>
        </w:rPr>
        <w:t>que</w:t>
      </w:r>
      <w:r w:rsidRPr="0012002C">
        <w:rPr>
          <w:rFonts w:eastAsia="Times New Roman" w:cs="Arial"/>
          <w:szCs w:val="24"/>
          <w:lang w:val="es-ES_tradnl" w:eastAsia="es-ES_tradnl"/>
        </w:rPr>
        <w:t>se el cronograma de convocatoria al Jurado indicado en el Anexo I (Sobre el concurso. Plazos) el que quedará redactado del siguiente modo:</w:t>
      </w:r>
    </w:p>
    <w:p w:rsidR="00D33482" w:rsidRPr="0012002C" w:rsidRDefault="0012002C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“</w:t>
      </w:r>
      <w:r w:rsidR="00D33482" w:rsidRPr="0012002C">
        <w:rPr>
          <w:rFonts w:eastAsia="Times New Roman" w:cs="Arial"/>
          <w:szCs w:val="24"/>
          <w:lang w:val="es-ES_tradnl" w:eastAsia="es-ES_tradnl"/>
        </w:rPr>
        <w:t>Todos los años, a partir de 2019, la distinción se entregará, en el Honorable Concejo Municipal, el 8 de marzo. Para eso, previamente, se habrá convocado a</w:t>
      </w:r>
      <w:r w:rsidR="000F1CA3">
        <w:rPr>
          <w:rFonts w:eastAsia="Times New Roman" w:cs="Arial"/>
          <w:szCs w:val="24"/>
          <w:lang w:val="es-ES_tradnl" w:eastAsia="es-ES_tradnl"/>
        </w:rPr>
        <w:t>l</w:t>
      </w:r>
      <w:r w:rsidR="00D33482" w:rsidRPr="0012002C">
        <w:rPr>
          <w:rFonts w:eastAsia="Times New Roman" w:cs="Arial"/>
          <w:szCs w:val="24"/>
          <w:lang w:val="es-ES_tradnl" w:eastAsia="es-ES_tradnl"/>
        </w:rPr>
        <w:t xml:space="preserve"> jurado, se habrá abierto la convocatoria a las/os periodistas interesadas/os, se habrán recibido todas las postulaciones y se habrá seleccionado a las/os ganadoras/es. En su primera edición, la premiación se realizará en la sesión previa al 3 de junio, día en el que se realiza la movilización NiUnaMenos.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Cronograma desde 2020:</w:t>
      </w:r>
    </w:p>
    <w:p w:rsidR="00D33482" w:rsidRPr="0012002C" w:rsidRDefault="0012002C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S</w:t>
      </w:r>
      <w:r w:rsidR="00D33482" w:rsidRPr="0012002C">
        <w:rPr>
          <w:rFonts w:eastAsia="Times New Roman" w:cs="Arial"/>
          <w:szCs w:val="24"/>
          <w:lang w:val="es-ES_tradnl" w:eastAsia="es-ES_tradnl"/>
        </w:rPr>
        <w:t>egundo lunes hábil de enero: Notificación al jurado.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Tercer lunes hábil de enero a segundo lunes hábil de febrero: Recepción de las postulaciones.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10 de febrero: Publicación de la nómina de integrantes del jurado.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Segundo lunes hábil de febrero: Publicación de la nómina de postulantes.</w:t>
      </w:r>
    </w:p>
    <w:p w:rsidR="00D33482" w:rsidRPr="0012002C" w:rsidRDefault="00D33482" w:rsidP="000F1CA3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Del segundo lunes hábil de febrero al primer lunes hábil de marzo: Deliberación del jurado.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Primer lunes hábil de marzo: Notificación de las/os ganadoras/es.</w:t>
      </w:r>
    </w:p>
    <w:p w:rsidR="00D33482" w:rsidRPr="0012002C" w:rsidRDefault="00D33482" w:rsidP="0012002C">
      <w:pPr>
        <w:pStyle w:val="Prrafodelista"/>
        <w:widowControl w:val="0"/>
        <w:tabs>
          <w:tab w:val="left" w:pos="-5245"/>
          <w:tab w:val="left" w:pos="1140"/>
        </w:tabs>
        <w:ind w:left="284"/>
        <w:outlineLvl w:val="0"/>
        <w:rPr>
          <w:rFonts w:eastAsia="Times New Roman" w:cs="Arial"/>
          <w:szCs w:val="24"/>
          <w:lang w:val="es-ES_tradnl" w:eastAsia="es-ES_tradnl"/>
        </w:rPr>
      </w:pPr>
      <w:r w:rsidRPr="0012002C">
        <w:rPr>
          <w:rFonts w:eastAsia="Times New Roman" w:cs="Arial"/>
          <w:szCs w:val="24"/>
          <w:lang w:val="es-ES_tradnl" w:eastAsia="es-ES_tradnl"/>
        </w:rPr>
        <w:t>8 de marzo: Acto de premiación en el recinto del Honorable Concejo Municipal.</w:t>
      </w:r>
      <w:r w:rsidR="0012002C">
        <w:rPr>
          <w:rFonts w:eastAsia="Times New Roman" w:cs="Arial"/>
          <w:szCs w:val="24"/>
          <w:lang w:val="es-ES_tradnl" w:eastAsia="es-ES_tradnl"/>
        </w:rPr>
        <w:t>”</w:t>
      </w:r>
    </w:p>
    <w:p w:rsidR="00D33482" w:rsidRPr="0012002C" w:rsidRDefault="0012002C" w:rsidP="0012002C">
      <w:pPr>
        <w:pStyle w:val="Prrafodelista"/>
        <w:widowControl w:val="0"/>
        <w:numPr>
          <w:ilvl w:val="0"/>
          <w:numId w:val="26"/>
        </w:numPr>
        <w:tabs>
          <w:tab w:val="left" w:pos="-5245"/>
          <w:tab w:val="left" w:pos="1140"/>
        </w:tabs>
        <w:ind w:left="284" w:firstLine="0"/>
        <w:outlineLvl w:val="0"/>
        <w:rPr>
          <w:rFonts w:eastAsia="Times New Roman" w:cs="Arial"/>
          <w:szCs w:val="24"/>
          <w:lang w:val="es-ES_tradnl" w:eastAsia="es-ES_tradnl"/>
        </w:rPr>
      </w:pPr>
      <w:r>
        <w:rPr>
          <w:rFonts w:eastAsia="Times New Roman" w:cs="Arial"/>
          <w:szCs w:val="24"/>
          <w:lang w:val="es-ES_tradnl" w:eastAsia="es-ES_tradnl"/>
        </w:rPr>
        <w:t>Comuníquese</w:t>
      </w:r>
      <w:r w:rsidR="00D33482" w:rsidRPr="0012002C">
        <w:rPr>
          <w:rFonts w:eastAsia="Times New Roman" w:cs="Arial"/>
          <w:szCs w:val="24"/>
          <w:lang w:val="es-ES_tradnl" w:eastAsia="es-ES_tradnl"/>
        </w:rPr>
        <w:t>.</w:t>
      </w:r>
    </w:p>
    <w:p w:rsidR="00D33482" w:rsidRDefault="00D33482" w:rsidP="00D33482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>SALA DE COMISION, agosto</w:t>
      </w:r>
      <w:r>
        <w:rPr>
          <w:b/>
        </w:rPr>
        <w:t xml:space="preserve"> de 2021</w:t>
      </w:r>
      <w:r>
        <w:rPr>
          <w:rFonts w:eastAsia="Calibri"/>
          <w:b/>
          <w:snapToGrid w:val="0"/>
        </w:rPr>
        <w:t>.</w:t>
      </w:r>
    </w:p>
    <w:p w:rsidR="00D33482" w:rsidRPr="00375A07" w:rsidRDefault="00D33482" w:rsidP="00D33482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M. Mondino – G. Jerez – V. López Delzar – L. Simoniello – C. Pereira – L. Spina  – D. Armando (Sec).</w:t>
      </w:r>
    </w:p>
    <w:p w:rsidR="00C80570" w:rsidRPr="00B007DB" w:rsidRDefault="00C80570" w:rsidP="00B007DB">
      <w:pPr>
        <w:widowControl w:val="0"/>
        <w:spacing w:line="336" w:lineRule="auto"/>
        <w:rPr>
          <w:rFonts w:cs="Arial"/>
          <w:szCs w:val="24"/>
        </w:rPr>
      </w:pPr>
    </w:p>
    <w:sectPr w:rsidR="00C80570" w:rsidRPr="00B007DB" w:rsidSect="003D4D7A">
      <w:headerReference w:type="default" r:id="rId8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2A" w:rsidRDefault="00FF5A2A" w:rsidP="0025237E">
      <w:pPr>
        <w:spacing w:line="240" w:lineRule="auto"/>
        <w:ind w:hanging="2"/>
      </w:pPr>
      <w:r>
        <w:separator/>
      </w:r>
    </w:p>
  </w:endnote>
  <w:endnote w:type="continuationSeparator" w:id="1">
    <w:p w:rsidR="00FF5A2A" w:rsidRDefault="00FF5A2A" w:rsidP="0025237E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2A" w:rsidRDefault="00FF5A2A" w:rsidP="0025237E">
      <w:pPr>
        <w:spacing w:line="240" w:lineRule="auto"/>
        <w:ind w:hanging="2"/>
      </w:pPr>
      <w:r>
        <w:separator/>
      </w:r>
    </w:p>
  </w:footnote>
  <w:footnote w:type="continuationSeparator" w:id="1">
    <w:p w:rsidR="00FF5A2A" w:rsidRDefault="00FF5A2A" w:rsidP="0025237E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530"/>
      <w:docPartObj>
        <w:docPartGallery w:val="Page Numbers (Top of Page)"/>
        <w:docPartUnique/>
      </w:docPartObj>
    </w:sdtPr>
    <w:sdtContent>
      <w:p w:rsidR="0014489C" w:rsidRDefault="00D94399">
        <w:pPr>
          <w:pStyle w:val="Encabezado"/>
          <w:jc w:val="center"/>
        </w:pPr>
        <w:fldSimple w:instr=" PAGE   \* MERGEFORMAT ">
          <w:r w:rsidR="00B13F2C">
            <w:rPr>
              <w:noProof/>
            </w:rPr>
            <w:t>4</w:t>
          </w:r>
        </w:fldSimple>
      </w:p>
    </w:sdtContent>
  </w:sdt>
  <w:p w:rsidR="0014489C" w:rsidRDefault="001448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3BE"/>
    <w:multiLevelType w:val="hybridMultilevel"/>
    <w:tmpl w:val="758E4B28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C32736"/>
    <w:multiLevelType w:val="hybridMultilevel"/>
    <w:tmpl w:val="FA3C81C0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4236E8"/>
    <w:multiLevelType w:val="hybridMultilevel"/>
    <w:tmpl w:val="D2242FF0"/>
    <w:lvl w:ilvl="0" w:tplc="E7E8354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764556B"/>
    <w:multiLevelType w:val="hybridMultilevel"/>
    <w:tmpl w:val="472E2AFE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B447F2"/>
    <w:multiLevelType w:val="hybridMultilevel"/>
    <w:tmpl w:val="94CCE0E8"/>
    <w:lvl w:ilvl="0" w:tplc="66C2A73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4876446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B85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356B2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C3A93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80D05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3220D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945E4"/>
    <w:multiLevelType w:val="hybridMultilevel"/>
    <w:tmpl w:val="D9C61DB0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713EC9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36D54"/>
    <w:multiLevelType w:val="hybridMultilevel"/>
    <w:tmpl w:val="CED0A2DA"/>
    <w:lvl w:ilvl="0" w:tplc="7E00508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51254EB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A3B25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74F9A"/>
    <w:multiLevelType w:val="hybridMultilevel"/>
    <w:tmpl w:val="5EE8520E"/>
    <w:lvl w:ilvl="0" w:tplc="A2C6FCB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A1F1AB7"/>
    <w:multiLevelType w:val="hybridMultilevel"/>
    <w:tmpl w:val="12EE9E72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64F2FCF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E64F0"/>
    <w:multiLevelType w:val="hybridMultilevel"/>
    <w:tmpl w:val="1B04BA7C"/>
    <w:lvl w:ilvl="0" w:tplc="383001FA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402C9"/>
    <w:multiLevelType w:val="hybridMultilevel"/>
    <w:tmpl w:val="F378FE88"/>
    <w:lvl w:ilvl="0" w:tplc="11F8C10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15F8E"/>
    <w:multiLevelType w:val="hybridMultilevel"/>
    <w:tmpl w:val="C114AEA0"/>
    <w:lvl w:ilvl="0" w:tplc="6228131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cs="Times New Roman" w:hint="default"/>
        <w:b/>
        <w:i w:val="0"/>
        <w:sz w:val="24"/>
        <w:u w:val="thick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0312C"/>
    <w:multiLevelType w:val="hybridMultilevel"/>
    <w:tmpl w:val="534CF6AA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6E7D8D"/>
    <w:multiLevelType w:val="hybridMultilevel"/>
    <w:tmpl w:val="9E909B00"/>
    <w:lvl w:ilvl="0" w:tplc="1198400E">
      <w:start w:val="1"/>
      <w:numFmt w:val="decimal"/>
      <w:lvlText w:val="Art. %1º:"/>
      <w:lvlJc w:val="left"/>
      <w:pPr>
        <w:ind w:left="1004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7"/>
  </w:num>
  <w:num w:numId="17">
    <w:abstractNumId w:val="15"/>
  </w:num>
  <w:num w:numId="18">
    <w:abstractNumId w:val="10"/>
  </w:num>
  <w:num w:numId="19">
    <w:abstractNumId w:val="3"/>
  </w:num>
  <w:num w:numId="20">
    <w:abstractNumId w:val="11"/>
  </w:num>
  <w:num w:numId="21">
    <w:abstractNumId w:val="1"/>
  </w:num>
  <w:num w:numId="22">
    <w:abstractNumId w:val="22"/>
  </w:num>
  <w:num w:numId="23">
    <w:abstractNumId w:val="0"/>
  </w:num>
  <w:num w:numId="24">
    <w:abstractNumId w:val="17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D7A"/>
    <w:rsid w:val="00022FF8"/>
    <w:rsid w:val="00042944"/>
    <w:rsid w:val="00062446"/>
    <w:rsid w:val="00083544"/>
    <w:rsid w:val="0009756E"/>
    <w:rsid w:val="000C5798"/>
    <w:rsid w:val="000F1964"/>
    <w:rsid w:val="000F1CA3"/>
    <w:rsid w:val="00100743"/>
    <w:rsid w:val="00111EFB"/>
    <w:rsid w:val="0012002C"/>
    <w:rsid w:val="00133163"/>
    <w:rsid w:val="0014489C"/>
    <w:rsid w:val="001472E5"/>
    <w:rsid w:val="001F2800"/>
    <w:rsid w:val="002331DD"/>
    <w:rsid w:val="00246FA9"/>
    <w:rsid w:val="0025237E"/>
    <w:rsid w:val="00263DD1"/>
    <w:rsid w:val="002A2D86"/>
    <w:rsid w:val="00316945"/>
    <w:rsid w:val="0032692B"/>
    <w:rsid w:val="003421E4"/>
    <w:rsid w:val="00363A1C"/>
    <w:rsid w:val="00375A07"/>
    <w:rsid w:val="0039639C"/>
    <w:rsid w:val="003B3939"/>
    <w:rsid w:val="003D4D7A"/>
    <w:rsid w:val="003E037D"/>
    <w:rsid w:val="00405EFD"/>
    <w:rsid w:val="004151DA"/>
    <w:rsid w:val="00462EF4"/>
    <w:rsid w:val="004745B7"/>
    <w:rsid w:val="004A1522"/>
    <w:rsid w:val="004C0724"/>
    <w:rsid w:val="004C4FEE"/>
    <w:rsid w:val="0052511A"/>
    <w:rsid w:val="00526C27"/>
    <w:rsid w:val="005432E5"/>
    <w:rsid w:val="0055021E"/>
    <w:rsid w:val="00572E14"/>
    <w:rsid w:val="0058280B"/>
    <w:rsid w:val="0059146F"/>
    <w:rsid w:val="005E3AD2"/>
    <w:rsid w:val="006156C1"/>
    <w:rsid w:val="00640857"/>
    <w:rsid w:val="00643DEF"/>
    <w:rsid w:val="006A70F3"/>
    <w:rsid w:val="006F5D1E"/>
    <w:rsid w:val="007201A6"/>
    <w:rsid w:val="00731D4C"/>
    <w:rsid w:val="00742FAC"/>
    <w:rsid w:val="00747150"/>
    <w:rsid w:val="007625AE"/>
    <w:rsid w:val="0076562B"/>
    <w:rsid w:val="00796371"/>
    <w:rsid w:val="007C121A"/>
    <w:rsid w:val="007C7C2D"/>
    <w:rsid w:val="00821BD9"/>
    <w:rsid w:val="0083402E"/>
    <w:rsid w:val="008F79BC"/>
    <w:rsid w:val="00921B2D"/>
    <w:rsid w:val="00923FF0"/>
    <w:rsid w:val="009621B4"/>
    <w:rsid w:val="00974723"/>
    <w:rsid w:val="009A7584"/>
    <w:rsid w:val="009C327B"/>
    <w:rsid w:val="009C516E"/>
    <w:rsid w:val="00A155C9"/>
    <w:rsid w:val="00A211B7"/>
    <w:rsid w:val="00A26866"/>
    <w:rsid w:val="00A32919"/>
    <w:rsid w:val="00A46217"/>
    <w:rsid w:val="00A61690"/>
    <w:rsid w:val="00A73EAC"/>
    <w:rsid w:val="00A8009A"/>
    <w:rsid w:val="00AB2A2C"/>
    <w:rsid w:val="00AB7380"/>
    <w:rsid w:val="00AC6FAE"/>
    <w:rsid w:val="00B007DB"/>
    <w:rsid w:val="00B13F2C"/>
    <w:rsid w:val="00B260AF"/>
    <w:rsid w:val="00B43189"/>
    <w:rsid w:val="00B65AC4"/>
    <w:rsid w:val="00B73823"/>
    <w:rsid w:val="00B8440E"/>
    <w:rsid w:val="00B948E2"/>
    <w:rsid w:val="00BA6567"/>
    <w:rsid w:val="00BB50E5"/>
    <w:rsid w:val="00C01600"/>
    <w:rsid w:val="00C312F7"/>
    <w:rsid w:val="00C7028B"/>
    <w:rsid w:val="00C80570"/>
    <w:rsid w:val="00C85ACA"/>
    <w:rsid w:val="00CD11D8"/>
    <w:rsid w:val="00CD59A2"/>
    <w:rsid w:val="00D064AF"/>
    <w:rsid w:val="00D13E04"/>
    <w:rsid w:val="00D22276"/>
    <w:rsid w:val="00D33482"/>
    <w:rsid w:val="00D35B15"/>
    <w:rsid w:val="00D510C8"/>
    <w:rsid w:val="00D57223"/>
    <w:rsid w:val="00D94399"/>
    <w:rsid w:val="00DB2A7C"/>
    <w:rsid w:val="00DC2DBB"/>
    <w:rsid w:val="00DC6C4B"/>
    <w:rsid w:val="00DF2534"/>
    <w:rsid w:val="00DF41AC"/>
    <w:rsid w:val="00E25AD0"/>
    <w:rsid w:val="00E30F87"/>
    <w:rsid w:val="00E338D6"/>
    <w:rsid w:val="00E45BFA"/>
    <w:rsid w:val="00E5496E"/>
    <w:rsid w:val="00E552AA"/>
    <w:rsid w:val="00E76721"/>
    <w:rsid w:val="00E858B4"/>
    <w:rsid w:val="00ED0A6C"/>
    <w:rsid w:val="00F31C47"/>
    <w:rsid w:val="00F3356E"/>
    <w:rsid w:val="00F57551"/>
    <w:rsid w:val="00F71D4E"/>
    <w:rsid w:val="00F820E3"/>
    <w:rsid w:val="00FA70AC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7A"/>
    <w:pPr>
      <w:spacing w:line="360" w:lineRule="auto"/>
      <w:ind w:right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eastAsia="Times New Roman" w:cs="Arial"/>
      <w:spacing w:val="-20"/>
      <w:sz w:val="18"/>
      <w:szCs w:val="18"/>
      <w:lang w:val="es-ES_tradnl" w:eastAsia="es-ES_tradnl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6A70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2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37E"/>
    <w:rPr>
      <w:rFonts w:ascii="Arial" w:hAnsi="Arial"/>
      <w:sz w:val="24"/>
    </w:rPr>
  </w:style>
  <w:style w:type="paragraph" w:styleId="Piedepgina0">
    <w:name w:val="footer"/>
    <w:basedOn w:val="Normal"/>
    <w:link w:val="PiedepginaCar"/>
    <w:uiPriority w:val="99"/>
    <w:semiHidden/>
    <w:unhideWhenUsed/>
    <w:rsid w:val="00252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25237E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C80570"/>
    <w:pPr>
      <w:spacing w:before="60" w:after="60"/>
      <w:ind w:right="284"/>
      <w:jc w:val="center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80570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80570"/>
    <w:pPr>
      <w:spacing w:after="120"/>
    </w:pPr>
    <w:rPr>
      <w:rFonts w:eastAsia="Arial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0570"/>
    <w:rPr>
      <w:rFonts w:ascii="Arial" w:eastAsia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C80570"/>
    <w:pPr>
      <w:spacing w:after="120"/>
      <w:ind w:left="283" w:right="284"/>
    </w:pPr>
    <w:rPr>
      <w:rFonts w:eastAsia="Times New Roman" w:cs="Times New Roman"/>
      <w:szCs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80570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7471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977D-BDD9-4D61-8565-D6218C3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8087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2021-08-25T12:47:00Z</cp:lastPrinted>
  <dcterms:created xsi:type="dcterms:W3CDTF">2021-08-25T15:07:00Z</dcterms:created>
  <dcterms:modified xsi:type="dcterms:W3CDTF">2021-08-25T15:07:00Z</dcterms:modified>
</cp:coreProperties>
</file>