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EA" w:rsidRDefault="007B25EA" w:rsidP="007B25EA">
      <w:pPr>
        <w:pStyle w:val="Puesto"/>
        <w:spacing w:after="120" w:line="276" w:lineRule="auto"/>
        <w:rPr>
          <w:sz w:val="40"/>
          <w:szCs w:val="40"/>
        </w:rPr>
      </w:pPr>
      <w:r>
        <w:rPr>
          <w:sz w:val="40"/>
          <w:szCs w:val="40"/>
        </w:rPr>
        <w:t>Asuntos Entrados</w:t>
      </w:r>
    </w:p>
    <w:p w:rsidR="007B25EA" w:rsidRDefault="007B25EA" w:rsidP="007B25EA">
      <w:pPr>
        <w:spacing w:after="120" w:line="276" w:lineRule="auto"/>
        <w:jc w:val="center"/>
        <w:rPr>
          <w:i/>
          <w:sz w:val="36"/>
          <w:szCs w:val="36"/>
          <w:u w:val="single"/>
        </w:rPr>
      </w:pPr>
      <w:r>
        <w:rPr>
          <w:sz w:val="36"/>
          <w:szCs w:val="36"/>
          <w:u w:val="single"/>
        </w:rPr>
        <w:t>Sesión Nº 0</w:t>
      </w:r>
      <w:r w:rsidR="00D92DBD">
        <w:rPr>
          <w:sz w:val="36"/>
          <w:szCs w:val="36"/>
          <w:u w:val="single"/>
        </w:rPr>
        <w:t>7</w:t>
      </w:r>
      <w:r>
        <w:rPr>
          <w:sz w:val="36"/>
          <w:szCs w:val="36"/>
        </w:rPr>
        <w:t xml:space="preserve">           </w:t>
      </w:r>
      <w:r>
        <w:rPr>
          <w:sz w:val="36"/>
          <w:szCs w:val="36"/>
          <w:u w:val="single"/>
        </w:rPr>
        <w:t>2º Período Ordinario 2020</w:t>
      </w:r>
    </w:p>
    <w:p w:rsidR="007B25EA" w:rsidRDefault="007B25EA" w:rsidP="007B25EA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sz w:val="36"/>
          <w:szCs w:val="36"/>
          <w:u w:val="single"/>
        </w:rPr>
        <w:t>Reunión</w:t>
      </w:r>
      <w:r w:rsidR="00D92DBD">
        <w:rPr>
          <w:sz w:val="36"/>
          <w:szCs w:val="36"/>
        </w:rPr>
        <w:t>: 1353</w:t>
      </w:r>
      <w:r>
        <w:rPr>
          <w:sz w:val="36"/>
          <w:szCs w:val="36"/>
        </w:rPr>
        <w:t xml:space="preserve">               </w:t>
      </w:r>
      <w:r>
        <w:rPr>
          <w:sz w:val="36"/>
          <w:szCs w:val="36"/>
          <w:u w:val="single"/>
        </w:rPr>
        <w:t>Fecha</w:t>
      </w:r>
      <w:r>
        <w:rPr>
          <w:sz w:val="36"/>
          <w:szCs w:val="36"/>
        </w:rPr>
        <w:t xml:space="preserve">: </w:t>
      </w:r>
      <w:r w:rsidR="00F467BD">
        <w:rPr>
          <w:sz w:val="36"/>
          <w:szCs w:val="36"/>
        </w:rPr>
        <w:t>26</w:t>
      </w:r>
      <w:r>
        <w:rPr>
          <w:sz w:val="36"/>
          <w:szCs w:val="36"/>
        </w:rPr>
        <w:t>/11/2020</w:t>
      </w:r>
    </w:p>
    <w:tbl>
      <w:tblPr>
        <w:tblW w:w="10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8"/>
        <w:gridCol w:w="1843"/>
        <w:gridCol w:w="1446"/>
        <w:gridCol w:w="6379"/>
        <w:gridCol w:w="75"/>
      </w:tblGrid>
      <w:tr w:rsidR="007B25EA" w:rsidTr="007B25EA">
        <w:trPr>
          <w:trHeight w:val="344"/>
        </w:trPr>
        <w:tc>
          <w:tcPr>
            <w:tcW w:w="10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B25EA" w:rsidRDefault="007B25E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B25EA" w:rsidRDefault="007B25EA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MENSAJES</w:t>
            </w:r>
          </w:p>
          <w:p w:rsidR="007B25EA" w:rsidRDefault="007B25E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B25EA" w:rsidTr="006B62F8">
        <w:trPr>
          <w:trHeight w:val="344"/>
        </w:trPr>
        <w:tc>
          <w:tcPr>
            <w:tcW w:w="672" w:type="dxa"/>
            <w:shd w:val="clear" w:color="auto" w:fill="D9D9D9"/>
          </w:tcPr>
          <w:p w:rsidR="007B25EA" w:rsidRDefault="007B25EA" w:rsidP="007B25EA">
            <w:pPr>
              <w:jc w:val="center"/>
              <w:rPr>
                <w:b/>
              </w:rPr>
            </w:pPr>
          </w:p>
        </w:tc>
        <w:tc>
          <w:tcPr>
            <w:tcW w:w="3327" w:type="dxa"/>
            <w:gridSpan w:val="3"/>
            <w:shd w:val="clear" w:color="auto" w:fill="D9D9D9"/>
          </w:tcPr>
          <w:p w:rsidR="007B25EA" w:rsidRDefault="007B25EA" w:rsidP="007B25EA">
            <w:pPr>
              <w:jc w:val="center"/>
              <w:rPr>
                <w:b/>
              </w:rPr>
            </w:pPr>
          </w:p>
          <w:p w:rsidR="007B25EA" w:rsidRDefault="007B25EA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6454" w:type="dxa"/>
            <w:gridSpan w:val="2"/>
            <w:tcBorders>
              <w:right w:val="nil"/>
            </w:tcBorders>
            <w:shd w:val="clear" w:color="auto" w:fill="D9D9D9"/>
          </w:tcPr>
          <w:p w:rsidR="007B25EA" w:rsidRDefault="007B25EA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B25EA" w:rsidRDefault="007B25EA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7B25EA" w:rsidRDefault="007B25EA" w:rsidP="007B25EA">
            <w:pPr>
              <w:rPr>
                <w:b/>
                <w:sz w:val="26"/>
                <w:szCs w:val="26"/>
              </w:rPr>
            </w:pPr>
          </w:p>
        </w:tc>
      </w:tr>
      <w:tr w:rsidR="007B25E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EA" w:rsidRDefault="007B25E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B6F7A">
              <w:rPr>
                <w:sz w:val="28"/>
                <w:szCs w:val="28"/>
              </w:rPr>
              <w:t>1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EA" w:rsidRPr="00E96CCD" w:rsidRDefault="00D03464" w:rsidP="00D03464">
            <w:pPr>
              <w:jc w:val="center"/>
            </w:pPr>
            <w:r>
              <w:rPr>
                <w:sz w:val="28"/>
                <w:szCs w:val="28"/>
              </w:rPr>
              <w:t>DE-0430-01687680-7 (NI)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EA" w:rsidRPr="00E96CCD" w:rsidRDefault="00D03464" w:rsidP="00BB6F7A">
            <w:r>
              <w:rPr>
                <w:b/>
                <w:u w:val="single"/>
              </w:rPr>
              <w:t>Mensaje Nº 16</w:t>
            </w:r>
            <w:r w:rsidR="00BB6F7A">
              <w:t xml:space="preserve"> </w:t>
            </w:r>
            <w:r w:rsidR="00BB6F7A" w:rsidRPr="0036794F">
              <w:rPr>
                <w:lang w:val="es-ES_tradnl"/>
              </w:rPr>
              <w:t>proyecto de Ordenanza de</w:t>
            </w:r>
            <w:r w:rsidR="00BB6F7A">
              <w:rPr>
                <w:b/>
                <w:lang w:val="es-ES_tradnl"/>
              </w:rPr>
              <w:t xml:space="preserve"> </w:t>
            </w:r>
            <w:r w:rsidR="00BB6F7A" w:rsidRPr="00416DEB">
              <w:rPr>
                <w:b/>
                <w:lang w:val="es-ES_tradnl"/>
              </w:rPr>
              <w:t>PRESUPUESTO 2021</w:t>
            </w:r>
            <w:r w:rsidR="00BB6F7A" w:rsidRPr="00BB6F7A">
              <w:rPr>
                <w:lang w:val="es-ES_tradnl"/>
              </w:rPr>
              <w:t>.</w:t>
            </w:r>
            <w:r w:rsidR="00BB6F7A">
              <w:rPr>
                <w:b/>
                <w:lang w:val="es-ES_tradnl"/>
              </w:rPr>
              <w:t xml:space="preserve"> </w:t>
            </w:r>
            <w:r w:rsidRPr="00D03464">
              <w:rPr>
                <w:b/>
              </w:rPr>
              <w:t>Desarrollo Social, Servicios Públ</w:t>
            </w:r>
            <w:r w:rsidR="007230D8">
              <w:rPr>
                <w:b/>
              </w:rPr>
              <w:t>i</w:t>
            </w:r>
            <w:r w:rsidRPr="00D03464">
              <w:rPr>
                <w:b/>
              </w:rPr>
              <w:t>cos, Planeamiento, Hacienda y Gobierno.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0E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DE-0851-01686887-9 (NI)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0E4775">
            <w:r>
              <w:rPr>
                <w:b/>
                <w:u w:val="single"/>
              </w:rPr>
              <w:t>Mensaje Nº 17</w:t>
            </w:r>
            <w:r>
              <w:t xml:space="preserve"> proyecto de modificación de la Ordenanza N° 12.226 – Ordenanza Tributaria Municipal. </w:t>
            </w:r>
            <w:r w:rsidRPr="00D03464">
              <w:rPr>
                <w:b/>
              </w:rPr>
              <w:t>Hacienda y Gobierno.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7B25EA">
        <w:trPr>
          <w:trHeight w:val="344"/>
        </w:trPr>
        <w:tc>
          <w:tcPr>
            <w:tcW w:w="10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6F7A" w:rsidRDefault="00BB6F7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6F7A" w:rsidRDefault="00BB6F7A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NOTAS  DEL  DEM</w:t>
            </w:r>
          </w:p>
          <w:p w:rsidR="00BB6F7A" w:rsidRDefault="00BB6F7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6F7A" w:rsidTr="006B62F8">
        <w:trPr>
          <w:trHeight w:val="344"/>
        </w:trPr>
        <w:tc>
          <w:tcPr>
            <w:tcW w:w="672" w:type="dxa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</w:tc>
        <w:tc>
          <w:tcPr>
            <w:tcW w:w="3327" w:type="dxa"/>
            <w:gridSpan w:val="3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  <w:p w:rsidR="00BB6F7A" w:rsidRDefault="00BB6F7A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6454" w:type="dxa"/>
            <w:gridSpan w:val="2"/>
            <w:tcBorders>
              <w:right w:val="nil"/>
            </w:tcBorders>
            <w:shd w:val="clear" w:color="auto" w:fill="D9D9D9"/>
          </w:tcPr>
          <w:p w:rsidR="00BB6F7A" w:rsidRDefault="00BB6F7A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6F7A" w:rsidRDefault="00BB6F7A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BB6F7A" w:rsidRDefault="00BB6F7A" w:rsidP="007B25EA">
            <w:pPr>
              <w:rPr>
                <w:b/>
                <w:sz w:val="26"/>
                <w:szCs w:val="26"/>
              </w:rPr>
            </w:pPr>
          </w:p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DE-0430-01686462-1 (NI)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1A4991" w:rsidRDefault="00BB6F7A" w:rsidP="007B25EA">
            <w:r w:rsidRPr="003C7ED7">
              <w:rPr>
                <w:b/>
                <w:u w:val="single"/>
              </w:rPr>
              <w:t>Nota Nº 43</w:t>
            </w:r>
            <w:r>
              <w:rPr>
                <w:b/>
                <w:u w:val="single"/>
              </w:rPr>
              <w:t>4</w:t>
            </w:r>
            <w:r>
              <w:t xml:space="preserve"> de la Secretaría de Hacienda remitiendo la </w:t>
            </w:r>
            <w:r w:rsidRPr="003C7ED7">
              <w:rPr>
                <w:b/>
              </w:rPr>
              <w:t xml:space="preserve">Ejecución Presupuestaria </w:t>
            </w:r>
            <w:r>
              <w:rPr>
                <w:b/>
              </w:rPr>
              <w:t xml:space="preserve">correspondiente a </w:t>
            </w:r>
            <w:r w:rsidRPr="003C7ED7">
              <w:rPr>
                <w:b/>
              </w:rPr>
              <w:t>Septiembre 2020.</w:t>
            </w:r>
            <w:r w:rsidR="003E6B9B" w:rsidRPr="00D03464">
              <w:rPr>
                <w:b/>
              </w:rPr>
              <w:t xml:space="preserve"> </w:t>
            </w:r>
            <w:r w:rsidR="003E6B9B">
              <w:rPr>
                <w:b/>
              </w:rPr>
              <w:t>Hacienda y Gobierno</w:t>
            </w:r>
          </w:p>
        </w:tc>
      </w:tr>
      <w:tr w:rsidR="00BB6F7A" w:rsidTr="00A47809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3C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DE-0430-01686463-9 (NI)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3832C8" w:rsidRDefault="00BB6F7A" w:rsidP="00A47809">
            <w:r w:rsidRPr="003C7ED7">
              <w:rPr>
                <w:b/>
                <w:u w:val="single"/>
              </w:rPr>
              <w:t>Nota Nº 435</w:t>
            </w:r>
            <w:r>
              <w:t xml:space="preserve"> de la Secretaría de Hacienda remitiendo la </w:t>
            </w:r>
            <w:r w:rsidRPr="003C7ED7">
              <w:rPr>
                <w:b/>
              </w:rPr>
              <w:t xml:space="preserve">Ejecución Presupuestaria </w:t>
            </w:r>
            <w:r>
              <w:rPr>
                <w:b/>
              </w:rPr>
              <w:t xml:space="preserve">correspondiente a </w:t>
            </w:r>
            <w:r w:rsidRPr="003C7ED7">
              <w:rPr>
                <w:b/>
              </w:rPr>
              <w:t>Octubre 2020.</w:t>
            </w:r>
            <w:r w:rsidR="003E6B9B" w:rsidRPr="00D03464">
              <w:rPr>
                <w:b/>
              </w:rPr>
              <w:t xml:space="preserve"> </w:t>
            </w:r>
            <w:r w:rsidR="003E6B9B">
              <w:rPr>
                <w:b/>
              </w:rPr>
              <w:t>Hacienda y Gobierno</w:t>
            </w:r>
          </w:p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1665410-5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311E37">
            <w:r>
              <w:t xml:space="preserve">Nota S/Nº de la Secretaría de Gobierno, informando sobre la </w:t>
            </w:r>
            <w:r>
              <w:rPr>
                <w:b/>
              </w:rPr>
              <w:t>Comunicación Nº 6674</w:t>
            </w:r>
            <w:r>
              <w:t>, solicitud informes sobre la demora de la entrega de bolsones de PAMI.</w:t>
            </w:r>
            <w:r w:rsidR="003E6B9B">
              <w:rPr>
                <w:b/>
              </w:rPr>
              <w:t xml:space="preserve"> Gobierno</w:t>
            </w:r>
          </w:p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DE-0426-01681878-3 (NI)</w:t>
            </w:r>
          </w:p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(Mensaje 13/20)</w:t>
            </w:r>
          </w:p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adjuntos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FF6407">
            <w:r>
              <w:t xml:space="preserve">Nota S/Nº de la Secretaría de Gobierno, informando sobre la </w:t>
            </w:r>
            <w:r>
              <w:rPr>
                <w:b/>
              </w:rPr>
              <w:t>Ordenanza Nº 12730</w:t>
            </w:r>
            <w:r>
              <w:t>, condo</w:t>
            </w:r>
            <w:r w:rsidR="003E6B9B">
              <w:t>nación y eximición de derechos ,</w:t>
            </w:r>
            <w:r>
              <w:t xml:space="preserve"> tasas, y régimen especial de regularización tributaria para actividades económicas afectadas por la pandemia. </w:t>
            </w:r>
            <w:r w:rsidR="003E6B9B">
              <w:rPr>
                <w:b/>
              </w:rPr>
              <w:t>Hacienda y Gobierno</w:t>
            </w:r>
          </w:p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 w:rsidRPr="005B6714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105A0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 w:rsidRPr="005B6714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9A0B23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3876DE" w:rsidRDefault="00BB6F7A" w:rsidP="007B25EA">
            <w:pPr>
              <w:jc w:val="center"/>
              <w:rPr>
                <w:sz w:val="28"/>
                <w:szCs w:val="28"/>
                <w:lang w:val="es-AR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1F0697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1F0697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C04D24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A47809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/>
        </w:tc>
      </w:tr>
      <w:tr w:rsidR="00BB6F7A" w:rsidTr="00A47809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/>
        </w:tc>
      </w:tr>
      <w:tr w:rsidR="00BB6F7A" w:rsidTr="00A47809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A47809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gridAfter w:val="1"/>
          <w:wAfter w:w="75" w:type="dxa"/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7B25EA">
        <w:trPr>
          <w:trHeight w:val="344"/>
        </w:trPr>
        <w:tc>
          <w:tcPr>
            <w:tcW w:w="10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B6F7A" w:rsidRDefault="00BB6F7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6F7A" w:rsidRDefault="00BB6F7A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ORGANISMOS OFICIALES</w:t>
            </w:r>
          </w:p>
          <w:p w:rsidR="00BB6F7A" w:rsidRDefault="00BB6F7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6F7A" w:rsidTr="006B62F8">
        <w:trPr>
          <w:trHeight w:val="344"/>
        </w:trPr>
        <w:tc>
          <w:tcPr>
            <w:tcW w:w="672" w:type="dxa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</w:tc>
        <w:tc>
          <w:tcPr>
            <w:tcW w:w="3327" w:type="dxa"/>
            <w:gridSpan w:val="3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  <w:p w:rsidR="00BB6F7A" w:rsidRDefault="00BB6F7A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6454" w:type="dxa"/>
            <w:gridSpan w:val="2"/>
            <w:tcBorders>
              <w:right w:val="nil"/>
            </w:tcBorders>
            <w:shd w:val="clear" w:color="auto" w:fill="D9D9D9"/>
          </w:tcPr>
          <w:p w:rsidR="00BB6F7A" w:rsidRDefault="00BB6F7A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6F7A" w:rsidRDefault="00BB6F7A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BB6F7A" w:rsidRDefault="00BB6F7A" w:rsidP="007B25EA">
            <w:pPr>
              <w:rPr>
                <w:b/>
                <w:sz w:val="26"/>
                <w:szCs w:val="26"/>
              </w:rPr>
            </w:pP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DB1872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/>
        </w:tc>
      </w:tr>
      <w:tr w:rsidR="00BB6F7A" w:rsidTr="007B25EA">
        <w:trPr>
          <w:trHeight w:val="344"/>
        </w:trPr>
        <w:tc>
          <w:tcPr>
            <w:tcW w:w="10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6F7A" w:rsidRDefault="00BB6F7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6F7A" w:rsidRDefault="00BB6F7A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PETICIONES   PARTICULARES</w:t>
            </w:r>
          </w:p>
          <w:p w:rsidR="00BB6F7A" w:rsidRDefault="00BB6F7A" w:rsidP="007B25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B6F7A" w:rsidTr="006B62F8">
        <w:trPr>
          <w:trHeight w:val="344"/>
        </w:trPr>
        <w:tc>
          <w:tcPr>
            <w:tcW w:w="672" w:type="dxa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</w:tc>
        <w:tc>
          <w:tcPr>
            <w:tcW w:w="1881" w:type="dxa"/>
            <w:gridSpan w:val="2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  <w:p w:rsidR="00BB6F7A" w:rsidRDefault="00BB6F7A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Autor/es</w:t>
            </w:r>
          </w:p>
        </w:tc>
        <w:tc>
          <w:tcPr>
            <w:tcW w:w="1446" w:type="dxa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  <w:p w:rsidR="00BB6F7A" w:rsidRDefault="00BB6F7A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6454" w:type="dxa"/>
            <w:gridSpan w:val="2"/>
            <w:shd w:val="clear" w:color="auto" w:fill="D9D9D9"/>
          </w:tcPr>
          <w:p w:rsidR="00BB6F7A" w:rsidRDefault="00BB6F7A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6F7A" w:rsidRDefault="00BB6F7A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BB6F7A" w:rsidRDefault="00BB6F7A" w:rsidP="007B25EA">
            <w:pPr>
              <w:rPr>
                <w:b/>
                <w:sz w:val="26"/>
                <w:szCs w:val="26"/>
              </w:rPr>
            </w:pP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Elvio Mareco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C5039B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1687223-6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230D8">
            <w:r w:rsidRPr="002B42CC">
              <w:t>Solicita habilitación por vía de excepción para realizar la actividad “</w:t>
            </w:r>
            <w:r>
              <w:t xml:space="preserve">Crianza de aves exóticas” en el domicilio de Avda. Gorriti Nº 3.001. </w:t>
            </w:r>
            <w:r w:rsidRPr="00D03464">
              <w:rPr>
                <w:b/>
              </w:rPr>
              <w:t>Planeamiento y Gobierno.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Sr. Oscar Aguirre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8A746C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1687522-1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230D8">
            <w:r w:rsidRPr="002B42CC">
              <w:t>Solicit</w:t>
            </w:r>
            <w:r>
              <w:t xml:space="preserve">a la exención y condonación de la TGDI de su propiedad de calle Alvear N° 6.718, y del DReI. </w:t>
            </w:r>
            <w:r w:rsidRPr="00D03464">
              <w:rPr>
                <w:b/>
              </w:rPr>
              <w:t>Hacienda y Gobierno.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Gustavo Filippi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8A746C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1687658-3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1037AE" w:rsidRDefault="00BB6F7A" w:rsidP="007230D8">
            <w:r w:rsidRPr="00DA3148">
              <w:t>Solicita Certificado Final de Obra vía excepción para la propiedad ubicada en</w:t>
            </w:r>
            <w:r>
              <w:t xml:space="preserve"> calle Chanaes N° 5.551, Colastiné Norte </w:t>
            </w:r>
            <w:r w:rsidRPr="00D03464">
              <w:rPr>
                <w:b/>
              </w:rPr>
              <w:t>Planeamiento y Gobierno.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462CE1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Sres. Ángel y Carlos Ojeda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462CE1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1687891-0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531D8B" w:rsidRDefault="00BB6F7A" w:rsidP="007230D8">
            <w:r w:rsidRPr="002B42CC">
              <w:t>Solicit</w:t>
            </w:r>
            <w:r>
              <w:t xml:space="preserve">a plan especial de pago en concepto de deuda por TGDI de su propiedad ubicada en calle Dorrego N° 5.661. </w:t>
            </w:r>
            <w:r w:rsidRPr="00D03464">
              <w:rPr>
                <w:b/>
              </w:rPr>
              <w:t>Hacienda y Gobierno.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071CF6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Atis Group S.A.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1687800-1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ED7EA8">
            <w:r>
              <w:t>Solicita</w:t>
            </w:r>
            <w:r w:rsidR="003515F2">
              <w:t>n</w:t>
            </w:r>
            <w:r>
              <w:t xml:space="preserve"> Permiso de Obra y Habilitación de la Estructura</w:t>
            </w:r>
            <w:r w:rsidR="00ED7EA8">
              <w:t xml:space="preserve"> de Antena</w:t>
            </w:r>
            <w:r>
              <w:t xml:space="preserve"> vía excepción ubicada en calle Avellaneda </w:t>
            </w:r>
            <w:r w:rsidR="003515F2">
              <w:t>S/Nª entre Quintana y Calcena.</w:t>
            </w:r>
            <w:r w:rsidR="003E6B9B" w:rsidRPr="00D03464">
              <w:rPr>
                <w:b/>
              </w:rPr>
              <w:t xml:space="preserve"> </w:t>
            </w:r>
            <w:r w:rsidR="003E6B9B">
              <w:rPr>
                <w:b/>
              </w:rPr>
              <w:t xml:space="preserve">Servicios Públicos, </w:t>
            </w:r>
            <w:r w:rsidR="003E6B9B" w:rsidRPr="00D03464">
              <w:rPr>
                <w:b/>
              </w:rPr>
              <w:t>Planeamiento y Gobierno.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D6D1E" w:rsidP="003C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D6D1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Sres. Vera y Escobar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D6D1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1688277-1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D6D1E" w:rsidP="007B25EA">
            <w:r>
              <w:t>Solicitan se declare de interés la Cohen Art Santa Fe 2020.</w:t>
            </w:r>
            <w:r w:rsidR="003E6B9B">
              <w:t xml:space="preserve"> </w:t>
            </w:r>
            <w:r w:rsidR="003E6B9B" w:rsidRPr="003E6B9B">
              <w:rPr>
                <w:b/>
              </w:rPr>
              <w:t>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70E12" w:rsidP="00A7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70E12" w:rsidP="00A7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Sra. Blaser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A70E12" w:rsidRDefault="00A70E12" w:rsidP="007B25EA">
            <w:pPr>
              <w:jc w:val="center"/>
              <w:rPr>
                <w:sz w:val="28"/>
                <w:szCs w:val="28"/>
              </w:rPr>
            </w:pPr>
            <w:r w:rsidRPr="00A70E12">
              <w:rPr>
                <w:sz w:val="28"/>
                <w:szCs w:val="28"/>
              </w:rPr>
              <w:t>1688346-4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531D8B" w:rsidRDefault="00A70E12" w:rsidP="007B25EA">
            <w:r w:rsidRPr="00DA3148">
              <w:t>Solicita Certificado Final de Obra vía excepción para la propiedad ubicada en</w:t>
            </w:r>
            <w:r>
              <w:t xml:space="preserve"> calle </w:t>
            </w:r>
            <w:r w:rsidR="00335D10">
              <w:t xml:space="preserve">Llerena </w:t>
            </w:r>
            <w:r w:rsidR="00386595">
              <w:t>2666.</w:t>
            </w:r>
            <w:r w:rsidR="00A63709" w:rsidRPr="00D03464">
              <w:rPr>
                <w:b/>
              </w:rPr>
              <w:t xml:space="preserve"> </w:t>
            </w:r>
            <w:r w:rsidR="00A63709">
              <w:rPr>
                <w:b/>
              </w:rPr>
              <w:t>Planeamiento y Gobierno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E1E9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E1E9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Artistas </w:t>
            </w:r>
            <w:r w:rsidR="004C0856">
              <w:rPr>
                <w:sz w:val="28"/>
                <w:szCs w:val="28"/>
              </w:rPr>
              <w:lastRenderedPageBreak/>
              <w:t>Callejeros auto</w:t>
            </w:r>
            <w:r>
              <w:rPr>
                <w:sz w:val="28"/>
                <w:szCs w:val="28"/>
              </w:rPr>
              <w:t>convo cados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4C08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1686363-1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4C0856" w:rsidP="007B25EA">
            <w:r>
              <w:t xml:space="preserve">Solicita se declare de interés la actividad del arte callejero. </w:t>
            </w:r>
            <w:r w:rsidRPr="003E6B9B">
              <w:rPr>
                <w:b/>
              </w:rPr>
              <w:lastRenderedPageBreak/>
              <w:t>Desarrollo Social</w:t>
            </w:r>
            <w:r>
              <w:rPr>
                <w:b/>
              </w:rPr>
              <w:t xml:space="preserve">, Planeamiento </w:t>
            </w:r>
            <w:r w:rsidRPr="003E6B9B">
              <w:rPr>
                <w:b/>
              </w:rPr>
              <w:t xml:space="preserve"> y Gobierno</w:t>
            </w:r>
          </w:p>
        </w:tc>
      </w:tr>
      <w:tr w:rsidR="00BB6F7A" w:rsidTr="006B62F8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4C08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4C08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Asociación Civil Armonía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4C08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1687451-3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1224E" w:rsidP="007B25EA">
            <w:r>
              <w:t>Solicita</w:t>
            </w:r>
            <w:r w:rsidR="00A829C8">
              <w:t>n</w:t>
            </w:r>
            <w:r>
              <w:t xml:space="preserve"> se Declare de Interés municipal el Centro </w:t>
            </w:r>
            <w:r w:rsidR="004C0856">
              <w:t>de Formación Laboral Ángel Cassanello.</w:t>
            </w:r>
            <w:r w:rsidR="004C0856" w:rsidRPr="003E6B9B">
              <w:rPr>
                <w:b/>
              </w:rPr>
              <w:t xml:space="preserve"> Desarrollo Social y Gobierno</w:t>
            </w:r>
          </w:p>
        </w:tc>
      </w:tr>
      <w:tr w:rsidR="00BB6F7A" w:rsidTr="00A47809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4C0856" w:rsidP="00A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4C0856" w:rsidP="00A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Asociación Civil Armonía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4C0856" w:rsidP="00A47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1687454-7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829C8" w:rsidP="00A47809">
            <w:r>
              <w:t>Solicitan</w:t>
            </w:r>
            <w:r w:rsidR="004C0856">
              <w:t xml:space="preserve"> se exceptúe del pago de Derecho de Edificación al Aula de Alfabetización Digital de la asociación Civil Armonía.</w:t>
            </w:r>
            <w:r w:rsidR="0009058E">
              <w:t xml:space="preserve"> </w:t>
            </w:r>
            <w:r w:rsidR="0009058E" w:rsidRPr="0009058E">
              <w:rPr>
                <w:b/>
              </w:rPr>
              <w:t>Hacienda y Gobierno</w:t>
            </w:r>
            <w:r w:rsidR="004C0856">
              <w:t xml:space="preserve">  </w:t>
            </w:r>
          </w:p>
        </w:tc>
      </w:tr>
      <w:tr w:rsidR="004C0856" w:rsidTr="00A47809">
        <w:trPr>
          <w:trHeight w:val="3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6" w:rsidRDefault="004C0856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6" w:rsidRDefault="004C0856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6" w:rsidRDefault="004C0856" w:rsidP="00A47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6" w:rsidRDefault="004C0856" w:rsidP="00A47809"/>
        </w:tc>
      </w:tr>
      <w:tr w:rsidR="00BB6F7A" w:rsidTr="007B25EA">
        <w:trPr>
          <w:trHeight w:val="344"/>
        </w:trPr>
        <w:tc>
          <w:tcPr>
            <w:tcW w:w="10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B6F7A" w:rsidRDefault="00BB6F7A" w:rsidP="007B25EA"/>
          <w:p w:rsidR="00BB6F7A" w:rsidRDefault="00BB6F7A" w:rsidP="007B25E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PROYECTOS</w:t>
            </w:r>
          </w:p>
          <w:p w:rsidR="00BB6F7A" w:rsidRDefault="00BB6F7A" w:rsidP="007B25EA"/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  <w:p w:rsidR="00BB6F7A" w:rsidRDefault="00BB6F7A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Autor/es</w:t>
            </w:r>
          </w:p>
        </w:tc>
        <w:tc>
          <w:tcPr>
            <w:tcW w:w="1446" w:type="dxa"/>
            <w:shd w:val="clear" w:color="auto" w:fill="D9D9D9"/>
          </w:tcPr>
          <w:p w:rsidR="00BB6F7A" w:rsidRDefault="00BB6F7A" w:rsidP="007B25EA">
            <w:pPr>
              <w:jc w:val="center"/>
              <w:rPr>
                <w:b/>
              </w:rPr>
            </w:pPr>
          </w:p>
          <w:p w:rsidR="00BB6F7A" w:rsidRDefault="00BB6F7A" w:rsidP="007B25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Expte. Nº</w:t>
            </w:r>
          </w:p>
        </w:tc>
        <w:tc>
          <w:tcPr>
            <w:tcW w:w="6454" w:type="dxa"/>
            <w:gridSpan w:val="2"/>
            <w:shd w:val="clear" w:color="auto" w:fill="D9D9D9"/>
          </w:tcPr>
          <w:p w:rsidR="00BB6F7A" w:rsidRDefault="00BB6F7A" w:rsidP="007B25EA">
            <w:pPr>
              <w:ind w:right="18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6F7A" w:rsidRDefault="00BB6F7A" w:rsidP="007B25EA">
            <w:pPr>
              <w:ind w:right="187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Referencia</w:t>
            </w:r>
          </w:p>
          <w:p w:rsidR="00BB6F7A" w:rsidRDefault="00BB6F7A" w:rsidP="007B25EA">
            <w:pPr>
              <w:rPr>
                <w:b/>
                <w:sz w:val="26"/>
                <w:szCs w:val="26"/>
              </w:rPr>
            </w:pP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924ABA" w:rsidRDefault="00BB6F7A" w:rsidP="000E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8C4B9E" w:rsidRDefault="00BB6F7A" w:rsidP="000E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1687359-8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0E4775">
            <w:r>
              <w:rPr>
                <w:rFonts w:eastAsia="Arial"/>
              </w:rPr>
              <w:t xml:space="preserve">Beneplácito por la reglamentación de la Ley Nº 27.350 – Regulación de la investigación médica y científica del uso medicinal de la planta de cannabis. </w:t>
            </w:r>
            <w:r w:rsidRPr="00777C7F">
              <w:rPr>
                <w:color w:val="0000FF"/>
              </w:rPr>
              <w:t>(Declaración)</w:t>
            </w:r>
            <w:r w:rsidR="00A63709">
              <w:rPr>
                <w:color w:val="0000FF"/>
              </w:rPr>
              <w:t xml:space="preserve"> </w:t>
            </w:r>
            <w:r w:rsidR="00A63709">
              <w:rPr>
                <w:b/>
              </w:rPr>
              <w:t xml:space="preserve">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387265" w:rsidRDefault="00BB6F7A" w:rsidP="000E4775">
            <w:pPr>
              <w:jc w:val="center"/>
              <w:rPr>
                <w:sz w:val="28"/>
                <w:szCs w:val="28"/>
              </w:rPr>
            </w:pPr>
            <w:r w:rsidRPr="00387265">
              <w:rPr>
                <w:sz w:val="28"/>
                <w:szCs w:val="28"/>
              </w:rPr>
              <w:t>Mastropaolo</w:t>
            </w:r>
          </w:p>
          <w:p w:rsidR="00BB6F7A" w:rsidRDefault="00BB6F7A" w:rsidP="000E4775">
            <w:pPr>
              <w:jc w:val="center"/>
              <w:rPr>
                <w:sz w:val="28"/>
                <w:szCs w:val="28"/>
                <w:highlight w:val="yellow"/>
              </w:rPr>
            </w:pPr>
            <w:r w:rsidRPr="00387265"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387265" w:rsidRDefault="00BB6F7A" w:rsidP="000E4775">
            <w:pPr>
              <w:jc w:val="center"/>
              <w:rPr>
                <w:sz w:val="28"/>
                <w:szCs w:val="28"/>
                <w:highlight w:val="yellow"/>
              </w:rPr>
            </w:pPr>
            <w:r w:rsidRPr="00387265">
              <w:rPr>
                <w:sz w:val="28"/>
                <w:szCs w:val="28"/>
              </w:rPr>
              <w:t>1687699-7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0E4775">
            <w:r>
              <w:rPr>
                <w:rFonts w:eastAsia="Calibri"/>
              </w:rPr>
              <w:t>P</w:t>
            </w:r>
            <w:r w:rsidRPr="0058012A">
              <w:rPr>
                <w:rFonts w:eastAsia="Calibri"/>
              </w:rPr>
              <w:t>reocupación por el cambio de uso de la “Casa de la Cultura” anunciado por el Sr. Gobernador</w:t>
            </w:r>
            <w:r>
              <w:rPr>
                <w:rFonts w:eastAsia="Calibri"/>
              </w:rPr>
              <w:t xml:space="preserve">.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A63709">
              <w:rPr>
                <w:b/>
              </w:rPr>
              <w:t xml:space="preserve">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387265" w:rsidRDefault="00BB6F7A" w:rsidP="000E4775">
            <w:pPr>
              <w:jc w:val="center"/>
              <w:rPr>
                <w:sz w:val="28"/>
                <w:szCs w:val="28"/>
              </w:rPr>
            </w:pPr>
            <w:r w:rsidRPr="00387265">
              <w:rPr>
                <w:sz w:val="28"/>
                <w:szCs w:val="28"/>
              </w:rPr>
              <w:t>Mastropaolo</w:t>
            </w:r>
          </w:p>
          <w:p w:rsidR="00BB6F7A" w:rsidRDefault="00BB6F7A" w:rsidP="000E4775">
            <w:pPr>
              <w:jc w:val="center"/>
              <w:rPr>
                <w:sz w:val="28"/>
                <w:szCs w:val="28"/>
                <w:highlight w:val="yellow"/>
              </w:rPr>
            </w:pPr>
            <w:r w:rsidRPr="00387265"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387265" w:rsidRDefault="00BB6F7A" w:rsidP="000E4775">
            <w:pPr>
              <w:jc w:val="center"/>
              <w:rPr>
                <w:sz w:val="28"/>
                <w:szCs w:val="28"/>
                <w:highlight w:val="yellow"/>
              </w:rPr>
            </w:pPr>
            <w:r w:rsidRPr="00387265">
              <w:rPr>
                <w:sz w:val="28"/>
                <w:szCs w:val="28"/>
              </w:rPr>
              <w:t>1687700-3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0E4775">
            <w:r w:rsidRPr="0058012A">
              <w:rPr>
                <w:rFonts w:eastAsia="Calibri"/>
              </w:rPr>
              <w:t>Preocupación por el deficiente funcionamiento</w:t>
            </w:r>
            <w:r>
              <w:rPr>
                <w:rFonts w:eastAsia="Calibri"/>
              </w:rPr>
              <w:t xml:space="preserve"> en la atención de ANSES a partir del ASPO.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A63709">
              <w:rPr>
                <w:b/>
              </w:rPr>
              <w:t xml:space="preserve">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B1C3F" w:rsidP="00387265">
            <w:pPr>
              <w:jc w:val="center"/>
              <w:rPr>
                <w:sz w:val="28"/>
                <w:szCs w:val="28"/>
                <w:highlight w:val="yellow"/>
              </w:rPr>
            </w:pPr>
            <w:r w:rsidRPr="005B1C3F">
              <w:rPr>
                <w:sz w:val="28"/>
                <w:szCs w:val="28"/>
              </w:rPr>
              <w:t>Larriera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5B1C3F" w:rsidRDefault="005B1C3F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5B1C3F">
              <w:rPr>
                <w:sz w:val="28"/>
                <w:szCs w:val="28"/>
              </w:rPr>
              <w:t>1687856-3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B1C3F" w:rsidP="007B25EA">
            <w:r>
              <w:t>P</w:t>
            </w:r>
            <w:r w:rsidRPr="008B1E18">
              <w:t>resencia de inspectores municipales en la peatonal San Martin y, en las veredas y cantero central de Boulevard para evitar la circulación de bicicletas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A63709" w:rsidRPr="003E6B9B">
              <w:rPr>
                <w:b/>
              </w:rPr>
              <w:t xml:space="preserve"> 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0E4775" w:rsidRDefault="000E4775" w:rsidP="007B25EA">
            <w:pPr>
              <w:jc w:val="center"/>
              <w:rPr>
                <w:sz w:val="28"/>
                <w:szCs w:val="28"/>
              </w:rPr>
            </w:pPr>
            <w:r w:rsidRPr="000E4775">
              <w:rPr>
                <w:sz w:val="28"/>
                <w:szCs w:val="28"/>
              </w:rPr>
              <w:t>Ceresola</w:t>
            </w:r>
          </w:p>
          <w:p w:rsidR="000E4775" w:rsidRDefault="000E4775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0E4775">
              <w:rPr>
                <w:sz w:val="28"/>
                <w:szCs w:val="28"/>
              </w:rPr>
              <w:t>Mastropaolo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0D5F8F" w:rsidRDefault="000E4775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0E4775">
              <w:rPr>
                <w:sz w:val="28"/>
                <w:szCs w:val="28"/>
              </w:rPr>
              <w:t>1688075-9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E4775" w:rsidP="000E4775">
            <w:r w:rsidRPr="006D4FBC">
              <w:rPr>
                <w:rFonts w:eastAsia="Cambria"/>
              </w:rPr>
              <w:t xml:space="preserve">Estudios </w:t>
            </w:r>
            <w:r>
              <w:rPr>
                <w:rFonts w:eastAsia="Cambria"/>
              </w:rPr>
              <w:t xml:space="preserve">para </w:t>
            </w:r>
            <w:r w:rsidRPr="006D4FBC">
              <w:rPr>
                <w:rFonts w:eastAsia="Cambria"/>
              </w:rPr>
              <w:t>reanudar las actividades físicas con docentes especializados</w:t>
            </w:r>
            <w:r>
              <w:rPr>
                <w:rFonts w:eastAsia="Cambria"/>
              </w:rPr>
              <w:t xml:space="preserve"> en playones deportivos  municipales.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A63709" w:rsidRPr="003E6B9B">
              <w:rPr>
                <w:b/>
              </w:rPr>
              <w:t xml:space="preserve">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E4775" w:rsidP="007B25EA">
            <w:pPr>
              <w:jc w:val="center"/>
              <w:rPr>
                <w:sz w:val="28"/>
                <w:szCs w:val="28"/>
              </w:rPr>
            </w:pPr>
            <w:r w:rsidRPr="000E4775">
              <w:rPr>
                <w:sz w:val="28"/>
                <w:szCs w:val="28"/>
              </w:rPr>
              <w:t>Mastropaolo</w:t>
            </w:r>
          </w:p>
          <w:p w:rsidR="000E4775" w:rsidRDefault="000E4775" w:rsidP="007B25E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0D5F8F" w:rsidRDefault="000E4775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0E4775">
              <w:rPr>
                <w:sz w:val="28"/>
                <w:szCs w:val="28"/>
              </w:rPr>
              <w:t>1688081-7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E4775" w:rsidP="000E4775">
            <w:r>
              <w:rPr>
                <w:rFonts w:cs="Arial"/>
              </w:rPr>
              <w:t>E</w:t>
            </w:r>
            <w:r w:rsidRPr="00DB6BA4">
              <w:rPr>
                <w:rFonts w:cs="Arial"/>
              </w:rPr>
              <w:t xml:space="preserve">studios </w:t>
            </w:r>
            <w:r>
              <w:rPr>
                <w:rFonts w:cs="Arial"/>
              </w:rPr>
              <w:t>p</w:t>
            </w:r>
            <w:r w:rsidRPr="00DB6BA4">
              <w:rPr>
                <w:rFonts w:cs="Arial"/>
              </w:rPr>
              <w:t>a</w:t>
            </w:r>
            <w:r>
              <w:rPr>
                <w:rFonts w:cs="Arial"/>
              </w:rPr>
              <w:t xml:space="preserve">ra el </w:t>
            </w:r>
            <w:r w:rsidRPr="00DB6BA4">
              <w:rPr>
                <w:rFonts w:cs="Arial"/>
              </w:rPr>
              <w:t xml:space="preserve"> bacheo en calle </w:t>
            </w:r>
            <w:r>
              <w:rPr>
                <w:rFonts w:cs="Arial"/>
              </w:rPr>
              <w:t xml:space="preserve">San Lorenzo 3798.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A63709">
              <w:rPr>
                <w:rFonts w:eastAsia="Calibri"/>
                <w:color w:val="0000FF"/>
              </w:rPr>
              <w:t xml:space="preserve"> </w:t>
            </w:r>
            <w:r w:rsidR="00A63709" w:rsidRPr="00A63709">
              <w:rPr>
                <w:rFonts w:eastAsia="Calibri"/>
                <w:b/>
              </w:rPr>
              <w:t>Planeamiento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75" w:rsidRDefault="000E4775" w:rsidP="000E4775">
            <w:pPr>
              <w:jc w:val="center"/>
              <w:rPr>
                <w:sz w:val="28"/>
                <w:szCs w:val="28"/>
              </w:rPr>
            </w:pPr>
            <w:r w:rsidRPr="000E4775">
              <w:rPr>
                <w:sz w:val="28"/>
                <w:szCs w:val="28"/>
              </w:rPr>
              <w:t>Mastropaolo</w:t>
            </w:r>
          </w:p>
          <w:p w:rsidR="00BB6F7A" w:rsidRDefault="000E4775" w:rsidP="000E477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0D5F8F" w:rsidRDefault="000E4775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0E4775">
              <w:rPr>
                <w:sz w:val="28"/>
                <w:szCs w:val="28"/>
              </w:rPr>
              <w:t>1688</w:t>
            </w:r>
            <w:r>
              <w:rPr>
                <w:sz w:val="28"/>
                <w:szCs w:val="28"/>
              </w:rPr>
              <w:t>088-2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E4775" w:rsidP="000E4775">
            <w:r>
              <w:rPr>
                <w:rFonts w:cs="Arial"/>
              </w:rPr>
              <w:t>E</w:t>
            </w:r>
            <w:r w:rsidRPr="00DB6BA4">
              <w:rPr>
                <w:rFonts w:cs="Arial"/>
              </w:rPr>
              <w:t xml:space="preserve">studios </w:t>
            </w:r>
            <w:r>
              <w:rPr>
                <w:rFonts w:cs="Arial"/>
              </w:rPr>
              <w:t>p</w:t>
            </w:r>
            <w:r w:rsidRPr="00DB6BA4">
              <w:rPr>
                <w:rFonts w:cs="Arial"/>
              </w:rPr>
              <w:t>a</w:t>
            </w:r>
            <w:r>
              <w:rPr>
                <w:rFonts w:cs="Arial"/>
              </w:rPr>
              <w:t>ra el</w:t>
            </w:r>
            <w:r w:rsidRPr="00DB6BA4">
              <w:rPr>
                <w:rFonts w:cs="Arial"/>
              </w:rPr>
              <w:t xml:space="preserve"> bacheo </w:t>
            </w:r>
            <w:r>
              <w:rPr>
                <w:rFonts w:cs="Arial"/>
              </w:rPr>
              <w:t xml:space="preserve">de la intersección de </w:t>
            </w:r>
            <w:r w:rsidRPr="00DB6BA4">
              <w:rPr>
                <w:rFonts w:cs="Arial"/>
              </w:rPr>
              <w:t xml:space="preserve">calle </w:t>
            </w:r>
            <w:r>
              <w:rPr>
                <w:rFonts w:cs="Arial"/>
              </w:rPr>
              <w:t xml:space="preserve">Iturraspe y Av. López y Planes.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A63709" w:rsidRPr="00A63709">
              <w:rPr>
                <w:rFonts w:eastAsia="Calibri"/>
                <w:b/>
              </w:rPr>
              <w:t xml:space="preserve"> Planeamiento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812257" w:rsidRDefault="000E477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0D5F8F" w:rsidRDefault="000E4775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0E4775">
              <w:rPr>
                <w:sz w:val="28"/>
                <w:szCs w:val="28"/>
              </w:rPr>
              <w:t>1688</w:t>
            </w:r>
            <w:r>
              <w:rPr>
                <w:sz w:val="28"/>
                <w:szCs w:val="28"/>
              </w:rPr>
              <w:t>092-4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E4775" w:rsidP="000E4775">
            <w:r>
              <w:t xml:space="preserve">Declaración de Interés </w:t>
            </w:r>
            <w:r w:rsidRPr="008C3F0D">
              <w:t xml:space="preserve">las actividades </w:t>
            </w:r>
            <w:r>
              <w:t>realizadas con motivo del festejo de</w:t>
            </w:r>
            <w:r w:rsidRPr="008C3F0D">
              <w:t xml:space="preserve"> los 120 </w:t>
            </w:r>
            <w:r>
              <w:t xml:space="preserve">años </w:t>
            </w:r>
            <w:r w:rsidRPr="008C3F0D">
              <w:t>de la Alianza Francesa</w:t>
            </w:r>
            <w:r>
              <w:t xml:space="preserve">.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A63709" w:rsidRPr="003E6B9B">
              <w:rPr>
                <w:b/>
              </w:rPr>
              <w:t xml:space="preserve"> Desarrollo Social y Gobierno</w:t>
            </w:r>
            <w:r w:rsidR="00CB2B62">
              <w:rPr>
                <w:rFonts w:eastAsia="Calibri"/>
                <w:color w:val="0000FF"/>
              </w:rPr>
              <w:t xml:space="preserve"> </w:t>
            </w:r>
            <w:r w:rsidR="00CB2B62" w:rsidRPr="00CB2B62">
              <w:rPr>
                <w:rFonts w:eastAsia="Calibri"/>
                <w:color w:val="FF0000"/>
              </w:rPr>
              <w:t>Similar CO-0062-0</w:t>
            </w:r>
            <w:r w:rsidR="00CB2B62" w:rsidRPr="00CB2B62">
              <w:rPr>
                <w:color w:val="FF0000"/>
              </w:rPr>
              <w:t>1688</w:t>
            </w:r>
            <w:r w:rsidR="00CB2B62">
              <w:rPr>
                <w:color w:val="FF0000"/>
              </w:rPr>
              <w:t>561-8 (PC) AE 21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F0B6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Fulini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761DFB" w:rsidRDefault="000F0B62" w:rsidP="007B25EA">
            <w:pPr>
              <w:jc w:val="center"/>
              <w:rPr>
                <w:sz w:val="28"/>
                <w:szCs w:val="28"/>
              </w:rPr>
            </w:pPr>
            <w:r w:rsidRPr="000E4775">
              <w:rPr>
                <w:sz w:val="28"/>
                <w:szCs w:val="28"/>
              </w:rPr>
              <w:t>1688</w:t>
            </w:r>
            <w:r>
              <w:rPr>
                <w:sz w:val="28"/>
                <w:szCs w:val="28"/>
              </w:rPr>
              <w:t>162-5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97220" w:rsidP="00A97220">
            <w:r>
              <w:t xml:space="preserve">Estudios para la reparación de “geosendas” en la zona de Colastiné Norte.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A63709" w:rsidRPr="00A63709">
              <w:rPr>
                <w:rFonts w:eastAsia="Calibri"/>
                <w:b/>
              </w:rPr>
              <w:t xml:space="preserve"> Planeamiento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3753B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B3753B" w:rsidRDefault="0038659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C437CB" w:rsidRDefault="00B3753B" w:rsidP="007B25EA">
            <w:pPr>
              <w:jc w:val="center"/>
              <w:rPr>
                <w:sz w:val="28"/>
                <w:szCs w:val="28"/>
              </w:rPr>
            </w:pPr>
            <w:r w:rsidRPr="000E4775">
              <w:rPr>
                <w:sz w:val="28"/>
                <w:szCs w:val="28"/>
              </w:rPr>
              <w:t>1688</w:t>
            </w:r>
            <w:r>
              <w:rPr>
                <w:sz w:val="28"/>
                <w:szCs w:val="28"/>
              </w:rPr>
              <w:t>181-5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3753B" w:rsidP="007B25EA">
            <w:r>
              <w:t>Inco</w:t>
            </w:r>
            <w:r w:rsidRPr="00C72D26">
              <w:t>rporación de la perspectiva de género en todas las políticas, planes, programas y proyectos habitacionales que diseñen e implementen el</w:t>
            </w:r>
            <w:r>
              <w:t xml:space="preserve"> municipio. </w:t>
            </w:r>
            <w:r>
              <w:rPr>
                <w:rFonts w:eastAsia="Calibri"/>
                <w:color w:val="0000FF"/>
              </w:rPr>
              <w:t>(Ordenanza</w:t>
            </w:r>
            <w:r w:rsidRPr="00387265">
              <w:rPr>
                <w:rFonts w:eastAsia="Calibri"/>
                <w:color w:val="0000FF"/>
              </w:rPr>
              <w:t>)</w:t>
            </w:r>
            <w:r w:rsidR="00A63709" w:rsidRPr="003E6B9B">
              <w:rPr>
                <w:b/>
              </w:rPr>
              <w:t xml:space="preserve"> 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3753B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B24A66" w:rsidRDefault="00B3753B" w:rsidP="007B25EA">
            <w:pPr>
              <w:jc w:val="center"/>
              <w:rPr>
                <w:sz w:val="28"/>
                <w:szCs w:val="28"/>
              </w:rPr>
            </w:pPr>
            <w:r w:rsidRPr="000E4775">
              <w:rPr>
                <w:sz w:val="28"/>
                <w:szCs w:val="28"/>
              </w:rPr>
              <w:t>1688</w:t>
            </w:r>
            <w:r>
              <w:rPr>
                <w:sz w:val="28"/>
                <w:szCs w:val="28"/>
              </w:rPr>
              <w:t>184-9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552A82" w:rsidRDefault="00B3753B" w:rsidP="007B25EA">
            <w:r>
              <w:t xml:space="preserve">Declaración de interés municipal la realización del Seminario “Cantar con estilo”.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A63709" w:rsidRPr="003E6B9B">
              <w:rPr>
                <w:b/>
              </w:rPr>
              <w:t xml:space="preserve"> 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70E1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López Delzar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B24A66" w:rsidRDefault="00B3753B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</w:t>
            </w:r>
            <w:r w:rsidR="00A70E12">
              <w:rPr>
                <w:sz w:val="28"/>
                <w:szCs w:val="28"/>
              </w:rPr>
              <w:t>325-8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70E12" w:rsidP="007B25EA">
            <w:pPr>
              <w:rPr>
                <w:color w:val="FF0000"/>
              </w:rPr>
            </w:pPr>
            <w:r w:rsidRPr="006634DA">
              <w:rPr>
                <w:rFonts w:eastAsia="Arial"/>
              </w:rPr>
              <w:t>Declaración de interés la “Marcha del Orgullo Santa Fe 2020”</w:t>
            </w:r>
            <w:r>
              <w:rPr>
                <w:rFonts w:eastAsia="Arial"/>
              </w:rPr>
              <w:t xml:space="preserve">.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A63709">
              <w:rPr>
                <w:rFonts w:eastAsia="Calibri"/>
                <w:color w:val="0000FF"/>
              </w:rPr>
              <w:t xml:space="preserve"> </w:t>
            </w:r>
            <w:r w:rsidR="00A63709" w:rsidRPr="003E6B9B">
              <w:rPr>
                <w:b/>
              </w:rPr>
              <w:t>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70E1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Pignata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BD606C" w:rsidRDefault="00A70E1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1688353-0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70E12" w:rsidP="00A70E12">
            <w:r w:rsidRPr="00BE628F">
              <w:t>Adhesión a la “Guía de pautas y recomendaciones COVID-19 - Gestión de Playas Publicas”</w:t>
            </w:r>
            <w:r>
              <w:t xml:space="preserve"> elaborada por la Nación. </w:t>
            </w:r>
            <w:r>
              <w:rPr>
                <w:rFonts w:eastAsia="Calibri"/>
                <w:color w:val="0000FF"/>
              </w:rPr>
              <w:lastRenderedPageBreak/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B7181B">
              <w:rPr>
                <w:rFonts w:eastAsia="Calibri"/>
                <w:color w:val="0000FF"/>
              </w:rPr>
              <w:t xml:space="preserve"> </w:t>
            </w:r>
            <w:r w:rsidR="00B7181B" w:rsidRPr="003E6B9B">
              <w:rPr>
                <w:b/>
              </w:rPr>
              <w:t>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70E1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  <w:p w:rsidR="00A70E12" w:rsidRDefault="00A70E1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CA69C2" w:rsidRDefault="00A70E1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1688361-3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70E12" w:rsidP="007B25EA">
            <w:r w:rsidRPr="00BE628F">
              <w:rPr>
                <w:rFonts w:eastAsia="Arial"/>
              </w:rPr>
              <w:t xml:space="preserve">Beneplácito </w:t>
            </w:r>
            <w:r>
              <w:rPr>
                <w:rFonts w:eastAsia="Arial"/>
              </w:rPr>
              <w:t>por el dictado del curso virtual de</w:t>
            </w:r>
            <w:r w:rsidRPr="00BE628F">
              <w:rPr>
                <w:rFonts w:eastAsia="Arial"/>
              </w:rPr>
              <w:t xml:space="preserve"> Formación de Asistentes Gerontológicos</w:t>
            </w:r>
            <w:r>
              <w:rPr>
                <w:rFonts w:eastAsia="Arial"/>
              </w:rPr>
              <w:t xml:space="preserve"> </w:t>
            </w:r>
            <w:r w:rsidRPr="00BE628F">
              <w:rPr>
                <w:rFonts w:eastAsia="Arial"/>
              </w:rPr>
              <w:t>organizado por la Asociación Vitae Capacitación</w:t>
            </w:r>
            <w:r>
              <w:rPr>
                <w:rFonts w:eastAsia="Arial"/>
              </w:rPr>
              <w:t xml:space="preserve">.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B7181B" w:rsidRPr="003E6B9B">
              <w:rPr>
                <w:b/>
              </w:rPr>
              <w:t xml:space="preserve"> 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1243D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CA69C2" w:rsidRDefault="001243D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1688529-5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1243D6" w:rsidP="001243D6">
            <w:r w:rsidRPr="00B768BC">
              <w:t>Estudios para la limpieza en la intersección de las calles Larrea y Lavalle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B7181B">
              <w:rPr>
                <w:rFonts w:eastAsia="Calibri"/>
                <w:color w:val="0000FF"/>
              </w:rPr>
              <w:t xml:space="preserve"> </w:t>
            </w:r>
            <w:r w:rsidR="00B7181B" w:rsidRPr="00B7181B">
              <w:rPr>
                <w:rFonts w:eastAsia="Calibri"/>
                <w:b/>
              </w:rPr>
              <w:t>Servicios Públicos y Hacienda</w:t>
            </w:r>
          </w:p>
        </w:tc>
      </w:tr>
      <w:tr w:rsidR="00B7181B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B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B" w:rsidRDefault="00B7181B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B" w:rsidRDefault="00B7181B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1688531-1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81B" w:rsidRPr="00B768BC" w:rsidRDefault="008946E8" w:rsidP="008946E8">
            <w:r w:rsidRPr="00B768BC">
              <w:t>E</w:t>
            </w:r>
            <w:r w:rsidRPr="00B768BC">
              <w:rPr>
                <w:rFonts w:eastAsiaTheme="majorEastAsia"/>
              </w:rPr>
              <w:t xml:space="preserve">studios </w:t>
            </w:r>
            <w:r w:rsidRPr="00B768BC">
              <w:t>para</w:t>
            </w:r>
            <w:r>
              <w:t xml:space="preserve"> reparación y mantenimiento de tapas de desagües en la intersección de Aguado y Pasaje Falucho.</w:t>
            </w:r>
            <w:r w:rsidR="006E6927">
              <w:t xml:space="preserve"> </w:t>
            </w:r>
            <w:r w:rsidR="006E6927" w:rsidRPr="00A63709">
              <w:rPr>
                <w:rFonts w:eastAsia="Calibri"/>
                <w:b/>
              </w:rPr>
              <w:t>Planeamiento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1243D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1243D6" w:rsidRDefault="001243D6" w:rsidP="007B25EA">
            <w:pPr>
              <w:jc w:val="center"/>
              <w:rPr>
                <w:sz w:val="28"/>
                <w:szCs w:val="28"/>
              </w:rPr>
            </w:pPr>
            <w:r w:rsidRPr="001243D6">
              <w:rPr>
                <w:sz w:val="28"/>
                <w:szCs w:val="28"/>
              </w:rPr>
              <w:t>1688533-7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1243D6" w:rsidP="001243D6">
            <w:r w:rsidRPr="00B768BC">
              <w:t>E</w:t>
            </w:r>
            <w:r w:rsidRPr="00B768BC">
              <w:rPr>
                <w:rFonts w:eastAsiaTheme="majorEastAsia"/>
              </w:rPr>
              <w:t xml:space="preserve">studios </w:t>
            </w:r>
            <w:r w:rsidRPr="00B768BC">
              <w:t xml:space="preserve">para la </w:t>
            </w:r>
            <w:r w:rsidRPr="00B768BC">
              <w:rPr>
                <w:rFonts w:eastAsiaTheme="majorEastAsia"/>
              </w:rPr>
              <w:t xml:space="preserve">refacción de luminarias en calle </w:t>
            </w:r>
            <w:r w:rsidRPr="00B768BC">
              <w:t xml:space="preserve">Avellaneda al </w:t>
            </w:r>
            <w:r w:rsidRPr="00B768BC">
              <w:rPr>
                <w:rFonts w:eastAsiaTheme="majorEastAsia"/>
              </w:rPr>
              <w:t>4400</w:t>
            </w:r>
            <w:r>
              <w:rPr>
                <w:rFonts w:eastAsiaTheme="majorEastAsia"/>
              </w:rPr>
              <w:t>.</w:t>
            </w:r>
            <w:r>
              <w:rPr>
                <w:rFonts w:eastAsia="Calibri"/>
                <w:color w:val="0000FF"/>
              </w:rPr>
              <w:t xml:space="preserve"> 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6E6927">
              <w:rPr>
                <w:rFonts w:eastAsia="Calibri"/>
                <w:color w:val="0000FF"/>
              </w:rPr>
              <w:t xml:space="preserve"> </w:t>
            </w:r>
            <w:r w:rsidR="006E6927" w:rsidRPr="00B7181B">
              <w:rPr>
                <w:rFonts w:eastAsia="Calibri"/>
                <w:b/>
              </w:rPr>
              <w:t>Servicios Públicos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40590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3928DD" w:rsidRDefault="00340590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1688534-5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40590" w:rsidP="00340590">
            <w:r w:rsidRPr="001659F4">
              <w:t>E</w:t>
            </w:r>
            <w:r w:rsidRPr="001659F4">
              <w:rPr>
                <w:rFonts w:eastAsiaTheme="majorEastAsia"/>
              </w:rPr>
              <w:t xml:space="preserve">studios </w:t>
            </w:r>
            <w:r w:rsidRPr="001659F4">
              <w:t xml:space="preserve">para la </w:t>
            </w:r>
            <w:r w:rsidRPr="001659F4">
              <w:rPr>
                <w:rFonts w:eastAsiaTheme="majorEastAsia"/>
              </w:rPr>
              <w:t xml:space="preserve">refacción de luminarias en calle </w:t>
            </w:r>
            <w:r w:rsidRPr="001659F4">
              <w:t xml:space="preserve">Almafuerte al </w:t>
            </w:r>
            <w:r w:rsidRPr="001659F4">
              <w:rPr>
                <w:rFonts w:eastAsiaTheme="majorEastAsia"/>
              </w:rPr>
              <w:t>7500</w:t>
            </w:r>
            <w:r>
              <w:rPr>
                <w:rFonts w:eastAsiaTheme="majorEastAsia"/>
              </w:rPr>
              <w:t>.</w:t>
            </w:r>
            <w:r>
              <w:rPr>
                <w:rFonts w:eastAsia="Calibri"/>
                <w:color w:val="0000FF"/>
              </w:rPr>
              <w:t xml:space="preserve"> 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6E6927">
              <w:rPr>
                <w:rFonts w:eastAsia="Calibri"/>
                <w:color w:val="0000FF"/>
              </w:rPr>
              <w:t xml:space="preserve"> </w:t>
            </w:r>
            <w:r w:rsidR="006E6927" w:rsidRPr="00B7181B">
              <w:rPr>
                <w:rFonts w:eastAsia="Calibri"/>
                <w:b/>
              </w:rPr>
              <w:t>Servicios Públicos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40590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62" w:rsidRPr="006E6927" w:rsidRDefault="00CB2B62" w:rsidP="007B25EA">
            <w:pPr>
              <w:jc w:val="center"/>
              <w:rPr>
                <w:sz w:val="28"/>
                <w:szCs w:val="28"/>
              </w:rPr>
            </w:pPr>
            <w:r w:rsidRPr="006E6927">
              <w:rPr>
                <w:sz w:val="28"/>
                <w:szCs w:val="28"/>
              </w:rPr>
              <w:t>1688540-2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40590" w:rsidP="00340590">
            <w:r w:rsidRPr="001659F4">
              <w:t>E</w:t>
            </w:r>
            <w:r w:rsidRPr="001659F4">
              <w:rPr>
                <w:rFonts w:eastAsiaTheme="majorEastAsia"/>
              </w:rPr>
              <w:t xml:space="preserve">studios </w:t>
            </w:r>
            <w:r w:rsidRPr="001659F4">
              <w:t xml:space="preserve">para el </w:t>
            </w:r>
            <w:r w:rsidRPr="001659F4">
              <w:rPr>
                <w:rFonts w:eastAsiaTheme="majorEastAsia"/>
              </w:rPr>
              <w:t>ripiado y refacción de luminarias en calle</w:t>
            </w:r>
            <w:r w:rsidRPr="001659F4">
              <w:t xml:space="preserve"> Piedrabuena al 6500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6E6927">
              <w:rPr>
                <w:rFonts w:eastAsia="Calibri"/>
                <w:color w:val="0000FF"/>
              </w:rPr>
              <w:t xml:space="preserve"> </w:t>
            </w:r>
            <w:r w:rsidR="006E6927" w:rsidRPr="00B7181B">
              <w:rPr>
                <w:rFonts w:eastAsia="Calibri"/>
                <w:b/>
              </w:rPr>
              <w:t>Servicios Públicos</w:t>
            </w:r>
            <w:r w:rsidR="006E6927">
              <w:rPr>
                <w:rFonts w:eastAsia="Calibri"/>
                <w:b/>
              </w:rPr>
              <w:t>, Planeamiento</w:t>
            </w:r>
            <w:r w:rsidR="006E6927" w:rsidRPr="00B7181B">
              <w:rPr>
                <w:rFonts w:eastAsia="Calibri"/>
                <w:b/>
              </w:rPr>
              <w:t xml:space="preserve">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B2B6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CA69C2" w:rsidRDefault="00CB2B6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1688541-0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B2B62" w:rsidP="006E6927">
            <w:r w:rsidRPr="00B916A6">
              <w:t xml:space="preserve">Creación del programa </w:t>
            </w:r>
            <w:r w:rsidRPr="00B916A6">
              <w:rPr>
                <w:rFonts w:eastAsia="Arial"/>
              </w:rPr>
              <w:t>“FeriArte</w:t>
            </w:r>
            <w:r>
              <w:rPr>
                <w:rFonts w:eastAsia="Arial"/>
              </w:rPr>
              <w:t xml:space="preserve"> </w:t>
            </w:r>
            <w:r w:rsidRPr="00B916A6">
              <w:rPr>
                <w:rFonts w:eastAsia="Arial"/>
              </w:rPr>
              <w:t>- La Feria Ambulante de Santa Fe</w:t>
            </w:r>
            <w:r>
              <w:rPr>
                <w:rFonts w:eastAsia="Arial"/>
              </w:rPr>
              <w:t>”.</w:t>
            </w:r>
            <w:r w:rsidRPr="00B916A6">
              <w:t xml:space="preserve"> </w:t>
            </w:r>
            <w:r>
              <w:rPr>
                <w:rFonts w:eastAsia="Calibri"/>
                <w:color w:val="0000FF"/>
              </w:rPr>
              <w:t>(Ordenanza</w:t>
            </w:r>
            <w:r w:rsidRPr="00387265">
              <w:rPr>
                <w:rFonts w:eastAsia="Calibri"/>
                <w:color w:val="0000FF"/>
              </w:rPr>
              <w:t>)</w:t>
            </w:r>
            <w:r w:rsidR="006E6927">
              <w:rPr>
                <w:rFonts w:eastAsia="Calibri"/>
                <w:color w:val="0000FF"/>
              </w:rPr>
              <w:t xml:space="preserve">  </w:t>
            </w:r>
            <w:r w:rsidR="006E6927" w:rsidRPr="006E6927">
              <w:rPr>
                <w:rFonts w:eastAsia="Calibri"/>
                <w:b/>
              </w:rPr>
              <w:t>Desorrollo Social,</w:t>
            </w:r>
            <w:r w:rsidR="006E6927">
              <w:rPr>
                <w:rFonts w:eastAsia="Calibri"/>
                <w:color w:val="0000FF"/>
              </w:rPr>
              <w:t xml:space="preserve"> </w:t>
            </w:r>
            <w:r w:rsidR="006E6927" w:rsidRPr="00B7181B">
              <w:rPr>
                <w:rFonts w:eastAsia="Calibri"/>
                <w:b/>
              </w:rPr>
              <w:t>Servicios Públicos</w:t>
            </w:r>
            <w:r w:rsidR="006E6927">
              <w:rPr>
                <w:rFonts w:eastAsia="Calibri"/>
                <w:b/>
              </w:rPr>
              <w:t xml:space="preserve">, Planeamiento , </w:t>
            </w:r>
            <w:r w:rsidR="006E6927" w:rsidRPr="00B7181B">
              <w:rPr>
                <w:rFonts w:eastAsia="Calibri"/>
                <w:b/>
              </w:rPr>
              <w:t>Hacienda</w:t>
            </w:r>
            <w:r w:rsidR="006E6927">
              <w:rPr>
                <w:rFonts w:eastAsia="Calibri"/>
                <w:b/>
              </w:rPr>
              <w:t xml:space="preserve">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B2B6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D116DA" w:rsidRDefault="00CB2B6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1688560-0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B2B62" w:rsidP="007B25EA">
            <w:r>
              <w:rPr>
                <w:color w:val="222222"/>
                <w:highlight w:val="white"/>
              </w:rPr>
              <w:t xml:space="preserve">Declaración de interés municipal </w:t>
            </w:r>
            <w:r>
              <w:t>la campaña S</w:t>
            </w:r>
            <w:r w:rsidRPr="00CB2B62">
              <w:t xml:space="preserve">emana del </w:t>
            </w:r>
            <w:r>
              <w:t>P</w:t>
            </w:r>
            <w:r w:rsidRPr="00CB2B62">
              <w:t>rematuro.</w:t>
            </w:r>
            <w:r>
              <w:t xml:space="preserve">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6E6927">
              <w:rPr>
                <w:rFonts w:eastAsia="Calibri"/>
                <w:color w:val="0000FF"/>
              </w:rPr>
              <w:t xml:space="preserve"> </w:t>
            </w:r>
            <w:r w:rsidR="006E6927" w:rsidRPr="003E6B9B">
              <w:rPr>
                <w:b/>
              </w:rPr>
              <w:t>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B2B6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600131" w:rsidRDefault="00CB2B6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1688561-8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B2B62" w:rsidP="006E6927">
            <w:pPr>
              <w:rPr>
                <w:color w:val="0000FF"/>
              </w:rPr>
            </w:pPr>
            <w:r>
              <w:rPr>
                <w:color w:val="222222"/>
                <w:highlight w:val="white"/>
              </w:rPr>
              <w:t xml:space="preserve">Declaración de interés el 120° aniversario de los orígenes de la escuela francesa en Santa Fe, y los </w:t>
            </w:r>
            <w:r>
              <w:rPr>
                <w:highlight w:val="white"/>
              </w:rPr>
              <w:t>festejos organizados por la Alianza Francesa.</w:t>
            </w:r>
            <w:r>
              <w:t xml:space="preserve"> </w:t>
            </w:r>
            <w:r w:rsidRPr="00387265">
              <w:rPr>
                <w:rFonts w:eastAsia="Calibri"/>
                <w:color w:val="0000FF"/>
              </w:rPr>
              <w:t>(Declaración)</w:t>
            </w:r>
            <w:r>
              <w:rPr>
                <w:rFonts w:eastAsia="Calibri"/>
                <w:color w:val="0000FF"/>
              </w:rPr>
              <w:t xml:space="preserve"> </w:t>
            </w:r>
            <w:r w:rsidR="006E6927" w:rsidRPr="003E6B9B">
              <w:rPr>
                <w:b/>
              </w:rPr>
              <w:t>Desarrollo Social y Gobierno</w:t>
            </w:r>
            <w:r w:rsidR="006E6927" w:rsidRPr="00CB2B62">
              <w:rPr>
                <w:rFonts w:eastAsia="Calibri"/>
                <w:color w:val="FF0000"/>
              </w:rPr>
              <w:t xml:space="preserve"> 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8659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  <w:p w:rsidR="00386595" w:rsidRDefault="0038659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86595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1688600-4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86595" w:rsidP="007B25EA">
            <w:r>
              <w:t xml:space="preserve">Declaración de Interés del HCM </w:t>
            </w:r>
            <w:r>
              <w:rPr>
                <w:rFonts w:cs="Arial"/>
                <w:snapToGrid w:val="0"/>
              </w:rPr>
              <w:t xml:space="preserve">los festejos a realizarse por el 2º aniversario de la Asociación Civil “Protegerte.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6E6927" w:rsidRPr="003E6B9B">
              <w:rPr>
                <w:b/>
              </w:rPr>
              <w:t xml:space="preserve"> 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246BA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  <w:p w:rsidR="00246BAE" w:rsidRDefault="00246BA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246BAE" w:rsidRDefault="00246BA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246BA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1688744-0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246BAE" w:rsidP="007B25EA">
            <w:r w:rsidRPr="007910BE">
              <w:t>Elaboración de un registro de las  personas que actualmente se encuentran en situación de ocupación ilegal y/o irregular de inmuebles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(Ordenanza</w:t>
            </w:r>
            <w:r w:rsidRPr="00387265">
              <w:rPr>
                <w:rFonts w:eastAsia="Calibri"/>
                <w:color w:val="0000FF"/>
              </w:rPr>
              <w:t>)</w:t>
            </w:r>
            <w:r w:rsidR="007A0602" w:rsidRPr="003E6B9B">
              <w:rPr>
                <w:b/>
              </w:rPr>
              <w:t xml:space="preserve"> 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246BA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  <w:p w:rsidR="00246BAE" w:rsidRDefault="00246BAE" w:rsidP="0024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246BAE" w:rsidRDefault="00246BAE" w:rsidP="0024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246BA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1688769-7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246BAE" w:rsidP="007B25EA">
            <w:r>
              <w:t xml:space="preserve">Protocolo de actuación general para restitución de inmuebles usurpados.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7A0602">
              <w:rPr>
                <w:rFonts w:eastAsia="Calibri"/>
                <w:color w:val="0000FF"/>
              </w:rPr>
              <w:t xml:space="preserve"> </w:t>
            </w:r>
            <w:r w:rsidR="007A0602" w:rsidRPr="003E6B9B">
              <w:rPr>
                <w:b/>
              </w:rPr>
              <w:t>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E" w:rsidRDefault="00246BAE" w:rsidP="0024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  <w:p w:rsidR="00246BAE" w:rsidRDefault="00246BAE" w:rsidP="0024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BB6F7A" w:rsidRDefault="00246BAE" w:rsidP="0024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246BAE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1688780-4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246BAE" w:rsidP="00D523D6">
            <w:r>
              <w:t xml:space="preserve">Solicitud a la Legislatura la inclusión </w:t>
            </w:r>
            <w:r w:rsidR="00D523D6">
              <w:t xml:space="preserve">en el Presupuesto 2021 </w:t>
            </w:r>
            <w:r>
              <w:t xml:space="preserve">de las ciudades de Santa Fe y Rosario  en el denominado Fondo para la Construcción de Obras y Adquisición de Equipamiento y Rodados.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7A0602">
              <w:rPr>
                <w:rFonts w:eastAsia="Calibri"/>
                <w:color w:val="0000FF"/>
              </w:rPr>
              <w:t xml:space="preserve"> </w:t>
            </w:r>
            <w:r w:rsidR="007A0602" w:rsidRPr="003E6B9B">
              <w:rPr>
                <w:b/>
              </w:rPr>
              <w:t>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D523D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D523D6" w:rsidRDefault="00D523D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D523D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1688830-7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D523D6" w:rsidP="007B25EA">
            <w:r w:rsidRPr="00AB6CAB">
              <w:rPr>
                <w:b/>
                <w:u w:val="single"/>
              </w:rPr>
              <w:t>Pedido de Informes</w:t>
            </w:r>
            <w:r>
              <w:t xml:space="preserve">: sobre medidas adoptadas para enfrentar el rebrote estival del dengue.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7A0602">
              <w:rPr>
                <w:rFonts w:eastAsia="Calibri"/>
                <w:color w:val="0000FF"/>
              </w:rPr>
              <w:t xml:space="preserve"> </w:t>
            </w:r>
            <w:r w:rsidR="007A0602" w:rsidRPr="003E6B9B">
              <w:rPr>
                <w:b/>
              </w:rPr>
              <w:t>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6" w:rsidRDefault="00D523D6" w:rsidP="00D5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BB6F7A" w:rsidRDefault="00D523D6" w:rsidP="00D5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D523D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1688832-3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D523D6" w:rsidP="00D523D6">
            <w:r w:rsidRPr="002F2BE1">
              <w:t>Estudios para colocar señalización vertical con la denominación de las calles en el Barrio Punta Norte UPCN.</w:t>
            </w:r>
            <w:r>
              <w:t xml:space="preserve">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7A0602">
              <w:rPr>
                <w:rFonts w:eastAsia="Calibri"/>
                <w:color w:val="0000FF"/>
              </w:rPr>
              <w:t xml:space="preserve"> </w:t>
            </w:r>
            <w:r w:rsidR="007A0602">
              <w:rPr>
                <w:rFonts w:eastAsia="Calibri"/>
                <w:b/>
              </w:rPr>
              <w:t>Planeamiento</w:t>
            </w:r>
            <w:r w:rsidR="007A0602" w:rsidRPr="00B7181B">
              <w:rPr>
                <w:rFonts w:eastAsia="Calibri"/>
                <w:b/>
              </w:rPr>
              <w:t xml:space="preserve">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D6" w:rsidRDefault="00D523D6" w:rsidP="00D5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BB6F7A" w:rsidRDefault="00D523D6" w:rsidP="00D5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D523D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1688835-6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17E14" w:rsidP="00317E14">
            <w:r w:rsidRPr="002F2BE1">
              <w:t xml:space="preserve">Estudios </w:t>
            </w:r>
            <w:r>
              <w:t xml:space="preserve">para </w:t>
            </w:r>
            <w:r w:rsidRPr="002F2BE1">
              <w:t>construir una plaza pública</w:t>
            </w:r>
            <w:r>
              <w:t xml:space="preserve"> en </w:t>
            </w:r>
            <w:r w:rsidRPr="002F2BE1">
              <w:t>el Barrio Punta Norte.</w:t>
            </w:r>
            <w:r>
              <w:rPr>
                <w:rFonts w:eastAsia="Calibri"/>
                <w:color w:val="0000FF"/>
              </w:rPr>
              <w:t xml:space="preserve"> 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7A0602">
              <w:rPr>
                <w:rFonts w:eastAsia="Calibri"/>
                <w:color w:val="0000FF"/>
              </w:rPr>
              <w:t xml:space="preserve">    </w:t>
            </w:r>
            <w:r>
              <w:rPr>
                <w:rFonts w:eastAsia="Calibri"/>
                <w:color w:val="0000FF"/>
              </w:rPr>
              <w:t xml:space="preserve"> </w:t>
            </w:r>
            <w:r w:rsidR="007A0602" w:rsidRPr="00B7181B">
              <w:rPr>
                <w:rFonts w:eastAsia="Calibri"/>
                <w:b/>
              </w:rPr>
              <w:t>Servicios Públicos</w:t>
            </w:r>
            <w:r w:rsidR="007A0602">
              <w:rPr>
                <w:rFonts w:eastAsia="Calibri"/>
                <w:b/>
              </w:rPr>
              <w:t xml:space="preserve">, Planeamiento , </w:t>
            </w:r>
            <w:r w:rsidR="007A0602" w:rsidRPr="00B7181B">
              <w:rPr>
                <w:rFonts w:eastAsia="Calibri"/>
                <w:b/>
              </w:rPr>
              <w:t>Hacienda</w:t>
            </w:r>
            <w:r w:rsidR="007A0602">
              <w:rPr>
                <w:rFonts w:eastAsia="Calibri"/>
                <w:b/>
              </w:rPr>
              <w:t xml:space="preserve"> y Gobierno</w:t>
            </w:r>
            <w:r>
              <w:rPr>
                <w:rFonts w:eastAsia="Calibri"/>
                <w:color w:val="0000FF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14" w:rsidRDefault="00317E14" w:rsidP="0031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BB6F7A" w:rsidRDefault="00317E14" w:rsidP="0031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267E44" w:rsidRDefault="00317E14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168837-2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17E14" w:rsidP="00317E14">
            <w:r>
              <w:t>E</w:t>
            </w:r>
            <w:r w:rsidRPr="00024F00">
              <w:t xml:space="preserve">studios </w:t>
            </w:r>
            <w:r>
              <w:t>para conectar los botones anti</w:t>
            </w:r>
            <w:r w:rsidRPr="00024F00">
              <w:t>pánico</w:t>
            </w:r>
            <w:r>
              <w:t xml:space="preserve"> adquiridos por los quiosqueros, </w:t>
            </w:r>
            <w:r w:rsidRPr="00024F00">
              <w:t>al sistema de monitoreo municipal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7A0602">
              <w:rPr>
                <w:rFonts w:eastAsia="Calibri"/>
                <w:color w:val="0000FF"/>
              </w:rPr>
              <w:t xml:space="preserve"> </w:t>
            </w:r>
            <w:r w:rsidR="007A0602">
              <w:rPr>
                <w:b/>
              </w:rPr>
              <w:t xml:space="preserve">Desarrollo Social, Planeamiento </w:t>
            </w:r>
            <w:r w:rsidR="007A0602" w:rsidRPr="003E6B9B">
              <w:rPr>
                <w:b/>
              </w:rPr>
              <w:t>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6E6927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FF" w:rsidRDefault="000B0CFF" w:rsidP="000B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BB6F7A" w:rsidRDefault="000B0CFF" w:rsidP="000B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9443DC" w:rsidRDefault="00317E14" w:rsidP="006B6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</w:t>
            </w:r>
            <w:r w:rsidR="000B0CFF">
              <w:rPr>
                <w:sz w:val="28"/>
                <w:szCs w:val="28"/>
              </w:rPr>
              <w:t>842-2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B0CFF" w:rsidP="007B25EA">
            <w:r>
              <w:t xml:space="preserve">Autorización firma de convenio con la Provincia e instituciones de prácticas deportivas, para establecer protocolos de acción frente a hechos de violencia de género.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>
              <w:rPr>
                <w:rFonts w:eastAsia="Calibri"/>
                <w:color w:val="0000FF"/>
              </w:rPr>
              <w:t xml:space="preserve"> </w:t>
            </w:r>
            <w:r w:rsidR="007A0602" w:rsidRPr="003E6B9B">
              <w:rPr>
                <w:b/>
              </w:rPr>
              <w:t>Desarrollo Social y Gobierno</w:t>
            </w:r>
            <w:r w:rsidR="007A0602" w:rsidRPr="00A53EBA">
              <w:rPr>
                <w:color w:val="FF0000"/>
              </w:rPr>
              <w:t xml:space="preserve"> </w:t>
            </w:r>
            <w:r w:rsidRPr="00A53EBA">
              <w:rPr>
                <w:color w:val="FF0000"/>
              </w:rPr>
              <w:t>similar al CO-0062-01684424-3 (PC)</w:t>
            </w:r>
          </w:p>
        </w:tc>
      </w:tr>
      <w:tr w:rsidR="007A0602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02" w:rsidRDefault="007A060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02" w:rsidRDefault="007A0602" w:rsidP="000B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  <w:p w:rsidR="00395C38" w:rsidRDefault="00395C38" w:rsidP="000B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02" w:rsidRDefault="007A0602" w:rsidP="006B6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1688915-6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02" w:rsidRDefault="007A0602" w:rsidP="007B25EA">
            <w:r w:rsidRPr="00AB6CAB">
              <w:rPr>
                <w:b/>
                <w:u w:val="single"/>
              </w:rPr>
              <w:t>Pedido de Informes</w:t>
            </w:r>
            <w:r>
              <w:t xml:space="preserve">: sobre el Programa Integrador de Desagües Cloacales, Ordenanza 11983. </w:t>
            </w:r>
            <w:r w:rsidR="00546556">
              <w:rPr>
                <w:rFonts w:eastAsia="Calibri"/>
                <w:color w:val="0000FF"/>
              </w:rPr>
              <w:t>(Comunicación</w:t>
            </w:r>
            <w:r w:rsidR="00546556" w:rsidRPr="00387265">
              <w:rPr>
                <w:rFonts w:eastAsia="Calibri"/>
                <w:color w:val="0000FF"/>
              </w:rPr>
              <w:t>)</w:t>
            </w:r>
            <w:r w:rsidR="00546556">
              <w:rPr>
                <w:rFonts w:eastAsia="Calibri"/>
                <w:color w:val="0000FF"/>
              </w:rPr>
              <w:t xml:space="preserve"> </w:t>
            </w:r>
            <w:r w:rsidR="00546556" w:rsidRPr="003E6B9B">
              <w:rPr>
                <w:b/>
              </w:rPr>
              <w:t>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32E22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077A70" w:rsidRDefault="00546556" w:rsidP="00546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1688920-6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32E22" w:rsidP="00546556">
            <w:r w:rsidRPr="004C3E40">
              <w:rPr>
                <w:rFonts w:eastAsia="Arial"/>
              </w:rPr>
              <w:t>Intimación al propietario del inmueble ubicado en calle Corrientes 3391</w:t>
            </w:r>
            <w:r>
              <w:rPr>
                <w:rFonts w:eastAsia="Arial"/>
              </w:rPr>
              <w:t xml:space="preserve"> </w:t>
            </w:r>
            <w:r w:rsidRPr="004C3E40">
              <w:rPr>
                <w:rFonts w:eastAsia="Arial"/>
              </w:rPr>
              <w:t>a su limpieza y desmalezamiento</w:t>
            </w:r>
            <w:r>
              <w:rPr>
                <w:rFonts w:eastAsia="Arial"/>
              </w:rP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546556">
              <w:rPr>
                <w:rFonts w:eastAsia="Calibri"/>
                <w:color w:val="0000FF"/>
              </w:rPr>
              <w:t xml:space="preserve"> </w:t>
            </w:r>
            <w:r w:rsidR="00546556" w:rsidRPr="00B7181B">
              <w:rPr>
                <w:rFonts w:eastAsia="Calibri"/>
                <w:b/>
              </w:rPr>
              <w:t>Servicios Públicos</w:t>
            </w:r>
            <w:r w:rsidR="00546556">
              <w:rPr>
                <w:rFonts w:eastAsia="Calibri"/>
                <w:b/>
              </w:rPr>
              <w:t xml:space="preserve">, </w:t>
            </w:r>
            <w:r w:rsidR="00546556" w:rsidRPr="00B7181B">
              <w:rPr>
                <w:rFonts w:eastAsia="Calibri"/>
                <w:b/>
              </w:rPr>
              <w:t>Hacienda</w:t>
            </w:r>
            <w:r w:rsidR="00546556">
              <w:rPr>
                <w:rFonts w:eastAsia="Calibri"/>
                <w:b/>
              </w:rPr>
              <w:t xml:space="preserve"> y Gobierno</w:t>
            </w:r>
            <w:r w:rsidR="00546556">
              <w:rPr>
                <w:rFonts w:eastAsia="Calibri"/>
                <w:color w:val="0000FF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95C3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Fulini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95C3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1689019-6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95C38" w:rsidP="00395C38">
            <w:r w:rsidRPr="005C2446">
              <w:t>Estudios para la reposición de luminarias en el Parque Juan de Garay.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682500">
              <w:rPr>
                <w:rFonts w:eastAsia="Calibri"/>
                <w:color w:val="0000FF"/>
              </w:rPr>
              <w:t xml:space="preserve"> </w:t>
            </w:r>
            <w:r w:rsidR="00682500" w:rsidRPr="00B7181B">
              <w:rPr>
                <w:rFonts w:eastAsia="Calibri"/>
                <w:b/>
              </w:rPr>
              <w:t>Servicios Públicos y Hacienda</w:t>
            </w:r>
          </w:p>
        </w:tc>
      </w:tr>
      <w:tr w:rsidR="00BB6F7A" w:rsidTr="006B62F8">
        <w:trPr>
          <w:trHeight w:val="48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95C3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C66B15" w:rsidRDefault="00395C3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1689060-0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95C38" w:rsidP="00395C38">
            <w:r>
              <w:t xml:space="preserve">Solicitud Ministerio de Salud de la Provincia, informes respecto al funcionamiento del Consejo Asesor de Políticas Relacionadas al Cannabis.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682500">
              <w:rPr>
                <w:rFonts w:eastAsia="Calibri"/>
                <w:color w:val="0000FF"/>
              </w:rPr>
              <w:t xml:space="preserve"> </w:t>
            </w:r>
            <w:r w:rsidR="00682500">
              <w:rPr>
                <w:rFonts w:eastAsia="Calibri"/>
                <w:b/>
              </w:rPr>
              <w:t>Gobierno</w:t>
            </w:r>
            <w:r w:rsidR="00682500">
              <w:rPr>
                <w:rFonts w:eastAsia="Calibri"/>
                <w:color w:val="0000FF"/>
              </w:rPr>
              <w:t xml:space="preserve">  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95C3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Fulini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C66B15" w:rsidRDefault="00395C3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1689063-4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95C38" w:rsidP="00395C38">
            <w:r>
              <w:t xml:space="preserve">Estudios para la reposición de luminaria en calle Lavalle al 6800.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682500">
              <w:rPr>
                <w:rFonts w:eastAsia="Calibri"/>
                <w:color w:val="0000FF"/>
              </w:rPr>
              <w:t xml:space="preserve"> </w:t>
            </w:r>
            <w:r w:rsidR="00682500" w:rsidRPr="00B7181B">
              <w:rPr>
                <w:rFonts w:eastAsia="Calibri"/>
                <w:b/>
              </w:rPr>
              <w:t>Servicios Públicos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395C3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395C38" w:rsidRDefault="00395C3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  <w:r w:rsidR="00C95779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eira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C66B15" w:rsidRDefault="00395C38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1689065-9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0050DB" w:rsidRDefault="00395C38" w:rsidP="00395C38">
            <w:r w:rsidRPr="003859A5">
              <w:t xml:space="preserve">Estudios para remover los escombros y reponer juegos en el cantero central de Av. 7 </w:t>
            </w:r>
            <w:r>
              <w:t xml:space="preserve">Jefes en su intersección con </w:t>
            </w:r>
            <w:r w:rsidRPr="003859A5">
              <w:t>Luciano Molinas</w:t>
            </w:r>
            <w:r>
              <w:t>.</w:t>
            </w:r>
            <w:r>
              <w:rPr>
                <w:rFonts w:eastAsia="Calibri"/>
                <w:color w:val="0000FF"/>
              </w:rPr>
              <w:t xml:space="preserve"> 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682500">
              <w:rPr>
                <w:rFonts w:eastAsia="Calibri"/>
                <w:color w:val="0000FF"/>
              </w:rPr>
              <w:t xml:space="preserve"> </w:t>
            </w:r>
            <w:r w:rsidR="00682500">
              <w:rPr>
                <w:rFonts w:eastAsia="Calibri"/>
                <w:b/>
              </w:rPr>
              <w:t>Planeamiento</w:t>
            </w:r>
            <w:r w:rsidR="00682500" w:rsidRPr="00B7181B">
              <w:rPr>
                <w:rFonts w:eastAsia="Calibri"/>
                <w:b/>
              </w:rPr>
              <w:t xml:space="preserve"> y 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9" w:rsidRDefault="00C95779" w:rsidP="00C9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  <w:p w:rsidR="00BB6F7A" w:rsidRDefault="00C95779" w:rsidP="00C9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9577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1689066-7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95779" w:rsidP="007B25EA">
            <w:r w:rsidRPr="00FE0E4B">
              <w:t>Beneplácito del HCM por el 30º Aniversario del estudio de grabación de audio publicitario de Daniel Musolino</w:t>
            </w:r>
            <w:r>
              <w:t xml:space="preserve">.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682500">
              <w:rPr>
                <w:rFonts w:eastAsia="Calibri"/>
                <w:color w:val="0000FF"/>
              </w:rPr>
              <w:t xml:space="preserve"> </w:t>
            </w:r>
            <w:r w:rsidR="00567CC1" w:rsidRPr="003E6B9B">
              <w:rPr>
                <w:b/>
              </w:rPr>
              <w:t>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9577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  <w:p w:rsidR="00C95779" w:rsidRDefault="00C9577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9577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1689077-4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95779" w:rsidP="007B25EA">
            <w:r w:rsidRPr="00AB6CAB">
              <w:rPr>
                <w:b/>
                <w:u w:val="single"/>
              </w:rPr>
              <w:t>Pedido de Informes</w:t>
            </w:r>
            <w:r>
              <w:t xml:space="preserve">: sobre </w:t>
            </w:r>
            <w:r w:rsidRPr="00FE0E4B">
              <w:t>el Fondo de Mantenimiento de la Infraestructura Vial Municipal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567CC1">
              <w:rPr>
                <w:rFonts w:eastAsia="Calibri"/>
                <w:color w:val="0000FF"/>
              </w:rPr>
              <w:t xml:space="preserve"> </w:t>
            </w:r>
            <w:r w:rsidR="00567CC1" w:rsidRPr="003E6B9B">
              <w:rPr>
                <w:b/>
              </w:rPr>
              <w:t>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9577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  <w:p w:rsidR="00C95779" w:rsidRDefault="00C9577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9577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1689079-0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95779" w:rsidP="007B25EA">
            <w:r>
              <w:rPr>
                <w:bCs/>
              </w:rPr>
              <w:t>Declaración de</w:t>
            </w:r>
            <w:r w:rsidRPr="00BD6744">
              <w:rPr>
                <w:bCs/>
              </w:rPr>
              <w:t xml:space="preserve"> la Emergencia Pública en materia social por Violencia de Género</w:t>
            </w:r>
            <w:r>
              <w:rPr>
                <w:bCs/>
              </w:rPr>
              <w:t>.</w:t>
            </w:r>
            <w:r>
              <w:t xml:space="preserve"> </w:t>
            </w:r>
            <w:r>
              <w:rPr>
                <w:rFonts w:eastAsia="Calibri"/>
                <w:color w:val="0000FF"/>
              </w:rPr>
              <w:t>(Ordenanza</w:t>
            </w:r>
            <w:r w:rsidRPr="00387265">
              <w:rPr>
                <w:rFonts w:eastAsia="Calibri"/>
                <w:color w:val="0000FF"/>
              </w:rPr>
              <w:t>)</w:t>
            </w:r>
            <w:r w:rsidR="00567CC1">
              <w:rPr>
                <w:rFonts w:eastAsia="Calibri"/>
                <w:color w:val="0000FF"/>
              </w:rPr>
              <w:t xml:space="preserve"> </w:t>
            </w:r>
            <w:r w:rsidR="00567CC1" w:rsidRPr="003E6B9B">
              <w:rPr>
                <w:b/>
              </w:rPr>
              <w:t>Desarrollo Social</w:t>
            </w:r>
            <w:r w:rsidR="00567CC1">
              <w:rPr>
                <w:b/>
              </w:rPr>
              <w:t>, Hacienda</w:t>
            </w:r>
            <w:r w:rsidR="00567CC1" w:rsidRPr="003E6B9B">
              <w:rPr>
                <w:b/>
              </w:rPr>
              <w:t xml:space="preserve">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F4CE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Mondino</w:t>
            </w:r>
          </w:p>
          <w:p w:rsidR="008F4CE3" w:rsidRDefault="008F4CE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Benedetti</w:t>
            </w:r>
          </w:p>
          <w:p w:rsidR="008F4CE3" w:rsidRDefault="008F4CE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López Delzar</w:t>
            </w:r>
          </w:p>
          <w:p w:rsidR="008F4CE3" w:rsidRDefault="008F4CE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C95779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</w:t>
            </w:r>
            <w:r w:rsidR="008F4CE3">
              <w:rPr>
                <w:sz w:val="28"/>
                <w:szCs w:val="28"/>
              </w:rPr>
              <w:t>080-8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F4CE3" w:rsidP="007B25EA">
            <w:r w:rsidRPr="00D31522">
              <w:t>Declaración de interés municipal el mural a inaugurarse el  25 de noviembre por las agrupaciones Sabaleras Feministas y Unión Feminista</w:t>
            </w:r>
            <w:r>
              <w:t xml:space="preserve"> </w:t>
            </w:r>
            <w:r w:rsidRPr="00D31522">
              <w:t>en el marco del Di</w:t>
            </w:r>
            <w:r>
              <w:t>a Internacional de la Eliminació</w:t>
            </w:r>
            <w:r w:rsidRPr="00D31522">
              <w:t>n de la Violencia Contra las Mujeres (#25N).</w:t>
            </w:r>
            <w:r w:rsidRPr="00387265">
              <w:rPr>
                <w:rFonts w:eastAsia="Calibri"/>
                <w:color w:val="0000FF"/>
              </w:rPr>
              <w:t xml:space="preserve"> (Declaración)</w:t>
            </w:r>
            <w:r w:rsidR="00567CC1" w:rsidRPr="003E6B9B">
              <w:rPr>
                <w:b/>
              </w:rPr>
              <w:t xml:space="preserve"> 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F4CE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F4CE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1689084-0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F4CE3" w:rsidP="008F4CE3">
            <w:r>
              <w:rPr>
                <w:lang w:val="es-AR"/>
              </w:rPr>
              <w:t xml:space="preserve">Prórroga del Segundo Período Ordinario de Sesiones del HCM hasta el 31 de diciembre. </w:t>
            </w:r>
            <w:r>
              <w:rPr>
                <w:rFonts w:eastAsia="Calibri"/>
                <w:color w:val="0000FF"/>
              </w:rPr>
              <w:t>(Decreto</w:t>
            </w:r>
            <w:r w:rsidRPr="00387265">
              <w:rPr>
                <w:rFonts w:eastAsia="Calibri"/>
                <w:color w:val="0000FF"/>
              </w:rPr>
              <w:t>)</w:t>
            </w:r>
            <w:r w:rsidR="00567CC1" w:rsidRPr="003E6B9B">
              <w:rPr>
                <w:b/>
              </w:rPr>
              <w:t xml:space="preserve">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27EB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  <w:p w:rsidR="00827EBD" w:rsidRDefault="00827EB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097D99" w:rsidRDefault="008F4CE3" w:rsidP="007B25EA">
            <w:pPr>
              <w:jc w:val="center"/>
              <w:rPr>
                <w:sz w:val="28"/>
                <w:szCs w:val="28"/>
                <w:highlight w:val="yellow"/>
              </w:rPr>
            </w:pPr>
            <w:r w:rsidRPr="008F4CE3">
              <w:rPr>
                <w:sz w:val="28"/>
                <w:szCs w:val="28"/>
              </w:rPr>
              <w:t>1689</w:t>
            </w:r>
            <w:r w:rsidR="00827EBD">
              <w:rPr>
                <w:sz w:val="28"/>
                <w:szCs w:val="28"/>
              </w:rPr>
              <w:t>085-7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27EBD" w:rsidP="007B25EA">
            <w:r>
              <w:rPr>
                <w:rFonts w:eastAsia="Arial"/>
              </w:rPr>
              <w:t>Solicitud</w:t>
            </w:r>
            <w:r w:rsidRPr="00D31522">
              <w:rPr>
                <w:rFonts w:eastAsia="Arial"/>
              </w:rPr>
              <w:t xml:space="preserve"> a la Agencia de Administración de Bienes del Estado </w:t>
            </w:r>
            <w:r>
              <w:rPr>
                <w:rFonts w:eastAsia="Arial"/>
              </w:rPr>
              <w:t xml:space="preserve">informe </w:t>
            </w:r>
            <w:r w:rsidRPr="00D31522">
              <w:rPr>
                <w:rFonts w:eastAsia="Arial"/>
              </w:rPr>
              <w:t>el estado de ejecución y la individualización de las obras de infraestructura ferroviaria que se financiaron con el producido de la las subastas públicas de inmuebles en la ciudad.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567CC1" w:rsidRPr="003E6B9B">
              <w:rPr>
                <w:b/>
              </w:rPr>
              <w:t xml:space="preserve">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BD" w:rsidRDefault="00827EBD" w:rsidP="00827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Ceresola</w:t>
            </w:r>
          </w:p>
          <w:p w:rsidR="00BB6F7A" w:rsidRDefault="00827EBD" w:rsidP="00827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Mastropaolo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27EB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1689100-4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27EBD" w:rsidP="007B25EA">
            <w:r>
              <w:t>Instituye</w:t>
            </w:r>
            <w:r w:rsidRPr="00E94734">
              <w:t xml:space="preserve"> en el ámbito del </w:t>
            </w:r>
            <w:r>
              <w:t xml:space="preserve">Honorable </w:t>
            </w:r>
            <w:r w:rsidRPr="00E94734">
              <w:t xml:space="preserve">Concejo Municipal, </w:t>
            </w:r>
            <w:r>
              <w:t xml:space="preserve">la distinción </w:t>
            </w:r>
            <w:r w:rsidRPr="00E94734">
              <w:t>al Emprendedor/a Santafesino/a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(Decreto</w:t>
            </w:r>
            <w:r w:rsidRPr="00387265">
              <w:rPr>
                <w:rFonts w:eastAsia="Calibri"/>
                <w:color w:val="0000FF"/>
              </w:rPr>
              <w:t>)</w:t>
            </w:r>
            <w:r w:rsidR="00567CC1" w:rsidRPr="003E6B9B">
              <w:rPr>
                <w:b/>
              </w:rPr>
              <w:t xml:space="preserve">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546556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27EB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  <w:p w:rsidR="00827EBD" w:rsidRDefault="00827EB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Saleme</w:t>
            </w:r>
          </w:p>
          <w:p w:rsidR="00827EBD" w:rsidRDefault="00827EB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Fulini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B92083" w:rsidRDefault="00827EB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1689104-6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27EBD" w:rsidP="007B25EA">
            <w:r w:rsidRPr="00D31522">
              <w:t>Estudios de factibilidad técnica, operativa y económica para la puesta en valor del “Paseo Ana María Acevedo”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D875AE">
              <w:rPr>
                <w:rFonts w:eastAsia="Calibri"/>
                <w:color w:val="0000FF"/>
              </w:rPr>
              <w:t xml:space="preserve"> </w:t>
            </w:r>
            <w:r w:rsidR="00D875AE" w:rsidRPr="00B7181B">
              <w:rPr>
                <w:rFonts w:eastAsia="Calibri"/>
                <w:b/>
              </w:rPr>
              <w:t>Servicios Públicos</w:t>
            </w:r>
            <w:r w:rsidR="00D875AE">
              <w:rPr>
                <w:rFonts w:eastAsia="Calibri"/>
                <w:b/>
              </w:rPr>
              <w:t xml:space="preserve">, Planeamiento y </w:t>
            </w:r>
            <w:r w:rsidR="00D875AE" w:rsidRPr="00B7181B">
              <w:rPr>
                <w:rFonts w:eastAsia="Calibri"/>
                <w:b/>
              </w:rPr>
              <w:t>Hacienda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07EBB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827EBD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</w:t>
            </w:r>
            <w:r w:rsidR="00A07EBB">
              <w:rPr>
                <w:sz w:val="28"/>
                <w:szCs w:val="28"/>
              </w:rPr>
              <w:t>105-3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07EBB" w:rsidP="007B25EA">
            <w:r w:rsidRPr="00CF3BF3">
              <w:t>Declaración de interés el Décimo aniversario de la incorporación de la Escuela de Servicio Social de la Provincia de Santa Fe a la Universidad Nacional del Litoral (UNL).</w:t>
            </w:r>
            <w:r>
              <w:t xml:space="preserve">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D875AE">
              <w:rPr>
                <w:rFonts w:eastAsia="Calibri"/>
                <w:color w:val="0000FF"/>
              </w:rPr>
              <w:t xml:space="preserve"> </w:t>
            </w:r>
            <w:r w:rsidR="00CE2706" w:rsidRPr="003E6B9B">
              <w:rPr>
                <w:b/>
              </w:rPr>
              <w:t>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BB" w:rsidRDefault="00A07EBB" w:rsidP="00A0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  <w:p w:rsidR="00A07EBB" w:rsidRDefault="00A07EBB" w:rsidP="00A0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Saleme</w:t>
            </w:r>
          </w:p>
          <w:p w:rsidR="00BB6F7A" w:rsidRDefault="00A07EBB" w:rsidP="00A0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Fulini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07EBB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1689106-1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07EBB" w:rsidP="00A07EBB">
            <w:r w:rsidRPr="00CF3BF3">
              <w:t>Convocatoria al Vicepresidente de Enerfe</w:t>
            </w:r>
            <w:r>
              <w:t xml:space="preserve">, </w:t>
            </w:r>
            <w:r w:rsidRPr="00CF3BF3">
              <w:t xml:space="preserve">Juan Cesoni, a una reunión informativa con los miembros del Cuerpo </w:t>
            </w:r>
            <w:r>
              <w:t xml:space="preserve">para tratar </w:t>
            </w:r>
            <w:r w:rsidRPr="00CF3BF3">
              <w:t>temas inherentes al Gasoducto Metropolitano.</w:t>
            </w:r>
            <w:r>
              <w:t xml:space="preserve"> </w:t>
            </w:r>
            <w:r>
              <w:rPr>
                <w:rFonts w:eastAsia="Calibri"/>
                <w:color w:val="0000FF"/>
              </w:rPr>
              <w:t>(Decreto</w:t>
            </w:r>
            <w:r w:rsidRPr="00387265">
              <w:rPr>
                <w:rFonts w:eastAsia="Calibri"/>
                <w:color w:val="0000FF"/>
              </w:rPr>
              <w:t>)</w:t>
            </w:r>
            <w:r w:rsidR="00CE2706">
              <w:rPr>
                <w:rFonts w:eastAsia="Calibri"/>
                <w:color w:val="0000FF"/>
              </w:rPr>
              <w:t xml:space="preserve"> </w:t>
            </w:r>
            <w:r w:rsidR="00CE2706" w:rsidRPr="003E6B9B">
              <w:rPr>
                <w:b/>
              </w:rPr>
              <w:t>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BB" w:rsidRDefault="00A07EBB" w:rsidP="00A0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  <w:p w:rsidR="00A07EBB" w:rsidRDefault="00A07EBB" w:rsidP="00A0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Saleme</w:t>
            </w:r>
          </w:p>
          <w:p w:rsidR="00BB6F7A" w:rsidRDefault="00A07EBB" w:rsidP="00A07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Fulini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07EBB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1689107-9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07EBB" w:rsidP="007B25EA">
            <w:r>
              <w:t xml:space="preserve">Solicitud DEM </w:t>
            </w:r>
            <w:r w:rsidRPr="00CF3BF3">
              <w:t>la difusión de las recomendaciones emitidas por Aguas Santafesinas SA, sobre el uso responsable y solidario del agua potable</w:t>
            </w:r>
            <w:r>
              <w:t xml:space="preserve">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CE2706">
              <w:rPr>
                <w:rFonts w:eastAsia="Calibri"/>
                <w:color w:val="0000FF"/>
              </w:rPr>
              <w:t xml:space="preserve"> </w:t>
            </w:r>
            <w:r w:rsidR="00CE2706" w:rsidRPr="003E6B9B">
              <w:rPr>
                <w:b/>
              </w:rPr>
              <w:t>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</w:t>
            </w:r>
          </w:p>
          <w:p w:rsidR="00F63703" w:rsidRDefault="00F63703" w:rsidP="007B25EA">
            <w:pPr>
              <w:jc w:val="center"/>
              <w:rPr>
                <w:sz w:val="28"/>
                <w:szCs w:val="28"/>
              </w:rPr>
            </w:pPr>
            <w:r w:rsidRPr="00CE2706">
              <w:rPr>
                <w:sz w:val="28"/>
                <w:szCs w:val="28"/>
              </w:rPr>
              <w:lastRenderedPageBreak/>
              <w:t>y otros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A07EBB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1689</w:t>
            </w:r>
            <w:r w:rsidR="00F63703">
              <w:rPr>
                <w:sz w:val="28"/>
                <w:szCs w:val="28"/>
              </w:rPr>
              <w:t>108-7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r w:rsidRPr="00AB6CAB">
              <w:rPr>
                <w:b/>
                <w:u w:val="single"/>
              </w:rPr>
              <w:t>Pedido de Informes</w:t>
            </w:r>
            <w:r>
              <w:t xml:space="preserve">: sobre el edificio cultural El Alero de </w:t>
            </w:r>
            <w:r>
              <w:lastRenderedPageBreak/>
              <w:t xml:space="preserve">barrio Acería.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CE2706">
              <w:rPr>
                <w:rFonts w:eastAsia="Calibri"/>
                <w:color w:val="0000FF"/>
              </w:rPr>
              <w:t xml:space="preserve"> </w:t>
            </w:r>
            <w:r w:rsidR="00CE2706" w:rsidRPr="003E6B9B">
              <w:rPr>
                <w:b/>
              </w:rPr>
              <w:t>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Fulini</w:t>
            </w:r>
          </w:p>
          <w:p w:rsidR="00F63703" w:rsidRDefault="00F6370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1689117-8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r>
              <w:t xml:space="preserve">Declaración de Interés del HCM el trigésimo aniversario de la casa Museo del artista César López Claro. </w:t>
            </w:r>
            <w:r w:rsidRPr="00387265">
              <w:rPr>
                <w:rFonts w:eastAsia="Calibri"/>
                <w:color w:val="0000FF"/>
              </w:rPr>
              <w:t>(Declaración)</w:t>
            </w:r>
            <w:r w:rsidR="00CE2706">
              <w:rPr>
                <w:rFonts w:eastAsia="Calibri"/>
                <w:color w:val="0000FF"/>
              </w:rPr>
              <w:t xml:space="preserve"> </w:t>
            </w:r>
            <w:r w:rsidR="00CE2706" w:rsidRPr="003E6B9B">
              <w:rPr>
                <w:b/>
              </w:rPr>
              <w:t>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López Delzar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1689119-4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CE2706">
            <w:r>
              <w:t>Estudios para demarcar “burbujas o espacios físicos reducidos” en playas, solariums y balnearios.</w:t>
            </w:r>
            <w:r>
              <w:rPr>
                <w:rFonts w:eastAsia="Calibri"/>
                <w:color w:val="0000FF"/>
              </w:rPr>
              <w:t xml:space="preserve"> 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CE2706">
              <w:rPr>
                <w:rFonts w:eastAsia="Calibri"/>
                <w:color w:val="0000FF"/>
              </w:rPr>
              <w:t xml:space="preserve"> </w:t>
            </w:r>
            <w:r w:rsidR="00CE2706" w:rsidRPr="00B7181B">
              <w:rPr>
                <w:rFonts w:eastAsia="Calibri"/>
                <w:b/>
              </w:rPr>
              <w:t>Servicios Públicos</w:t>
            </w:r>
            <w:r w:rsidR="00CE2706">
              <w:rPr>
                <w:rFonts w:eastAsia="Calibri"/>
                <w:b/>
              </w:rPr>
              <w:t xml:space="preserve">, Planeamiento,  </w:t>
            </w:r>
            <w:r w:rsidR="00CE2706" w:rsidRPr="00B7181B">
              <w:rPr>
                <w:rFonts w:eastAsia="Calibri"/>
                <w:b/>
              </w:rPr>
              <w:t>Hacienda</w:t>
            </w:r>
            <w:r w:rsidR="00CE2706">
              <w:rPr>
                <w:rFonts w:eastAsia="Calibri"/>
                <w:b/>
              </w:rPr>
              <w:t xml:space="preserve">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1689120-2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F63703" w:rsidP="007B25EA">
            <w:r w:rsidRPr="00AB6CAB">
              <w:rPr>
                <w:b/>
                <w:u w:val="single"/>
              </w:rPr>
              <w:t>Pedido de Informes</w:t>
            </w:r>
            <w:r>
              <w:t xml:space="preserve">: sobre el </w:t>
            </w:r>
            <w:r w:rsidRPr="0047457B">
              <w:rPr>
                <w:rFonts w:eastAsia="Arial"/>
              </w:rPr>
              <w:t>Museo Municipal César López Claro</w:t>
            </w:r>
            <w:r>
              <w:rPr>
                <w:rFonts w:eastAsia="Arial"/>
              </w:rPr>
              <w:t xml:space="preserve">. </w:t>
            </w:r>
            <w:r>
              <w:rPr>
                <w:rFonts w:eastAsia="Calibri"/>
                <w:color w:val="0000FF"/>
              </w:rPr>
              <w:t>(Comunicación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CE2706">
              <w:rPr>
                <w:rFonts w:eastAsia="Calibri"/>
                <w:color w:val="0000FF"/>
              </w:rPr>
              <w:t xml:space="preserve"> </w:t>
            </w:r>
            <w:r w:rsidR="00CE2706">
              <w:rPr>
                <w:rFonts w:eastAsia="Calibri"/>
                <w:b/>
              </w:rPr>
              <w:t>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B4F4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López Delzar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Pr="003C0162" w:rsidRDefault="00F63703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</w:t>
            </w:r>
            <w:r w:rsidR="000B4F4A">
              <w:rPr>
                <w:sz w:val="28"/>
                <w:szCs w:val="28"/>
              </w:rPr>
              <w:t>121-0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B4F4A" w:rsidP="000B4F4A">
            <w:r w:rsidRPr="0047457B">
              <w:rPr>
                <w:rFonts w:eastAsia="Arial"/>
              </w:rPr>
              <w:t xml:space="preserve">Estudios </w:t>
            </w:r>
            <w:r>
              <w:rPr>
                <w:rFonts w:eastAsia="Arial"/>
              </w:rPr>
              <w:t xml:space="preserve">parar </w:t>
            </w:r>
            <w:r w:rsidRPr="0047457B">
              <w:rPr>
                <w:rFonts w:eastAsia="Arial"/>
              </w:rPr>
              <w:t>ampliar los hor</w:t>
            </w:r>
            <w:r>
              <w:rPr>
                <w:rFonts w:eastAsia="Arial"/>
              </w:rPr>
              <w:t>arios de apertura y cierre del</w:t>
            </w:r>
            <w:r w:rsidRPr="0047457B">
              <w:rPr>
                <w:rFonts w:eastAsia="Arial"/>
              </w:rPr>
              <w:t xml:space="preserve"> Futbol 5</w:t>
            </w:r>
            <w:r>
              <w:rPr>
                <w:rFonts w:eastAsia="Arial"/>
              </w:rPr>
              <w:t xml:space="preserve">.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CE2706">
              <w:rPr>
                <w:rFonts w:eastAsia="Calibri"/>
                <w:color w:val="0000FF"/>
              </w:rPr>
              <w:t xml:space="preserve"> </w:t>
            </w:r>
            <w:r w:rsidR="00CE2706" w:rsidRPr="003E6B9B">
              <w:rPr>
                <w:b/>
              </w:rPr>
              <w:t>Desarrollo Social y Gobierno</w:t>
            </w:r>
          </w:p>
        </w:tc>
      </w:tr>
      <w:tr w:rsidR="00BB6F7A" w:rsidTr="006B62F8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BB6F7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B4F4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López Delzar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B4F4A" w:rsidP="007B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1689122-8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7A" w:rsidRDefault="000B4F4A" w:rsidP="000B4F4A">
            <w:r w:rsidRPr="0047457B">
              <w:rPr>
                <w:rFonts w:eastAsia="Arial"/>
              </w:rPr>
              <w:t xml:space="preserve">Estudios, para </w:t>
            </w:r>
            <w:r>
              <w:rPr>
                <w:rFonts w:eastAsia="Arial"/>
              </w:rPr>
              <w:t>la realización de</w:t>
            </w:r>
            <w:r w:rsidRPr="0047457B">
              <w:rPr>
                <w:rFonts w:eastAsia="Arial"/>
              </w:rPr>
              <w:t xml:space="preserve"> los talleres </w:t>
            </w:r>
            <w:r>
              <w:rPr>
                <w:rFonts w:eastAsia="Arial"/>
              </w:rPr>
              <w:t xml:space="preserve">de </w:t>
            </w:r>
            <w:r w:rsidRPr="0047457B">
              <w:rPr>
                <w:rFonts w:eastAsia="Arial"/>
              </w:rPr>
              <w:t>“Prevención De Noviazgos Violentos”</w:t>
            </w:r>
            <w:r>
              <w:rPr>
                <w:rFonts w:eastAsia="Arial"/>
              </w:rPr>
              <w:t xml:space="preserve"> e</w:t>
            </w:r>
            <w:r w:rsidRPr="0047457B">
              <w:rPr>
                <w:rFonts w:eastAsia="Arial"/>
              </w:rPr>
              <w:t>n el recorrido del Memorial de Víctimas de Violencia de Género de la Costanera.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  <w:color w:val="0000FF"/>
              </w:rPr>
              <w:t>(Resolución</w:t>
            </w:r>
            <w:r w:rsidRPr="00387265">
              <w:rPr>
                <w:rFonts w:eastAsia="Calibri"/>
                <w:color w:val="0000FF"/>
              </w:rPr>
              <w:t>)</w:t>
            </w:r>
            <w:r w:rsidR="00CE2706">
              <w:rPr>
                <w:rFonts w:eastAsia="Calibri"/>
                <w:color w:val="0000FF"/>
              </w:rPr>
              <w:t xml:space="preserve"> </w:t>
            </w:r>
            <w:r w:rsidR="000C3D22">
              <w:rPr>
                <w:b/>
              </w:rPr>
              <w:t xml:space="preserve">Desarrollo Social, Planeamiento </w:t>
            </w:r>
            <w:r w:rsidR="000C3D22" w:rsidRPr="003E6B9B">
              <w:rPr>
                <w:b/>
              </w:rPr>
              <w:t>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 w:rsidRPr="0001116B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Larriera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1689176-4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030FEF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 xml:space="preserve">Modificación artículo 4º de la Ordenanza 12226 – Tributaria, sobre reajuste trimestral de la Tasa General de Inmuebles. </w:t>
            </w:r>
            <w:r w:rsidRPr="00A97DF4">
              <w:rPr>
                <w:rFonts w:eastAsia="Arial"/>
                <w:color w:val="0000FF"/>
              </w:rPr>
              <w:t>(Ordenanza)</w:t>
            </w:r>
            <w:r w:rsidR="00E132E4" w:rsidRPr="00B7181B">
              <w:rPr>
                <w:rFonts w:eastAsia="Calibri"/>
                <w:b/>
              </w:rPr>
              <w:t xml:space="preserve"> </w:t>
            </w:r>
            <w:r w:rsidR="00E132E4" w:rsidRPr="00B7181B">
              <w:rPr>
                <w:rFonts w:eastAsia="Calibri"/>
                <w:b/>
              </w:rPr>
              <w:t>Hacienda</w:t>
            </w:r>
            <w:r w:rsidR="00E132E4">
              <w:rPr>
                <w:rFonts w:eastAsia="Calibri"/>
                <w:b/>
              </w:rPr>
              <w:t xml:space="preserve"> 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Pignata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1689179-8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030FEF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>Implementación de una n</w:t>
            </w:r>
            <w:r w:rsidRPr="00746B4D">
              <w:rPr>
                <w:rFonts w:eastAsia="Arial"/>
              </w:rPr>
              <w:t xml:space="preserve">ueva terminal del programa “Subite a la </w:t>
            </w:r>
            <w:r>
              <w:rPr>
                <w:rFonts w:eastAsia="Arial"/>
              </w:rPr>
              <w:t xml:space="preserve">bici“ </w:t>
            </w:r>
            <w:r w:rsidRPr="00746B4D">
              <w:rPr>
                <w:rFonts w:eastAsia="Arial"/>
              </w:rPr>
              <w:t>en la zona del Puerto de Santa Fe</w:t>
            </w:r>
            <w:r>
              <w:rPr>
                <w:rFonts w:eastAsia="Arial"/>
              </w:rPr>
              <w:t xml:space="preserve">. </w:t>
            </w:r>
            <w:r w:rsidRPr="00A97DF4">
              <w:rPr>
                <w:rFonts w:eastAsia="Arial"/>
                <w:color w:val="0000FF"/>
              </w:rPr>
              <w:t>(Resolución)</w:t>
            </w:r>
            <w:r w:rsidR="00E132E4">
              <w:rPr>
                <w:rFonts w:eastAsia="Arial"/>
                <w:color w:val="0000FF"/>
              </w:rPr>
              <w:t xml:space="preserve"> </w:t>
            </w:r>
            <w:r w:rsidR="00E132E4">
              <w:rPr>
                <w:rFonts w:eastAsia="Calibri"/>
                <w:b/>
              </w:rPr>
              <w:t xml:space="preserve">Planeamiento,  </w:t>
            </w:r>
            <w:r w:rsidR="00E132E4" w:rsidRPr="00B7181B">
              <w:rPr>
                <w:rFonts w:eastAsia="Calibri"/>
                <w:b/>
              </w:rPr>
              <w:t>Hacienda</w:t>
            </w:r>
            <w:r w:rsidR="00E132E4">
              <w:rPr>
                <w:rFonts w:eastAsia="Calibri"/>
                <w:b/>
              </w:rPr>
              <w:t xml:space="preserve"> 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Pignata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9A0B23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1689180-6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030FEF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 xml:space="preserve">Refuncionalización de terrenos baldíos o en situación de abandono para la creación de las denominadas “Plazas de Bolsillo”. </w:t>
            </w:r>
            <w:r w:rsidRPr="00A97DF4">
              <w:rPr>
                <w:rFonts w:eastAsia="Arial"/>
                <w:color w:val="0000FF"/>
              </w:rPr>
              <w:t>(Ordenanza)</w:t>
            </w:r>
            <w:r w:rsidR="00E132E4">
              <w:rPr>
                <w:rFonts w:eastAsia="Arial"/>
                <w:color w:val="0000FF"/>
              </w:rPr>
              <w:t xml:space="preserve"> </w:t>
            </w:r>
            <w:r w:rsidR="00E132E4">
              <w:rPr>
                <w:b/>
              </w:rPr>
              <w:t xml:space="preserve">Desarrollo Social, </w:t>
            </w:r>
            <w:r w:rsidR="00E132E4" w:rsidRPr="00B7181B">
              <w:rPr>
                <w:rFonts w:eastAsia="Calibri"/>
                <w:b/>
              </w:rPr>
              <w:t>Servicios Públicos</w:t>
            </w:r>
            <w:r w:rsidR="00E132E4">
              <w:rPr>
                <w:rFonts w:eastAsia="Calibri"/>
                <w:b/>
              </w:rPr>
              <w:t xml:space="preserve">, Planeamiento,  </w:t>
            </w:r>
            <w:r w:rsidR="00E132E4" w:rsidRPr="00B7181B">
              <w:rPr>
                <w:rFonts w:eastAsia="Calibri"/>
                <w:b/>
              </w:rPr>
              <w:t>Hacienda</w:t>
            </w:r>
            <w:r w:rsidR="00E132E4">
              <w:rPr>
                <w:rFonts w:eastAsia="Calibri"/>
                <w:b/>
              </w:rPr>
              <w:t xml:space="preserve"> 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1689182-2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030FEF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 xml:space="preserve">Creación del “Plan de Regularización de Espacios Verdes Públicos”. </w:t>
            </w:r>
            <w:r w:rsidRPr="00A97DF4">
              <w:rPr>
                <w:rFonts w:eastAsia="Arial"/>
                <w:color w:val="0000FF"/>
              </w:rPr>
              <w:t>(Ordenanza)</w:t>
            </w:r>
            <w:r w:rsidR="00E132E4">
              <w:rPr>
                <w:b/>
              </w:rPr>
              <w:t xml:space="preserve"> </w:t>
            </w:r>
            <w:r w:rsidR="00E132E4">
              <w:rPr>
                <w:b/>
              </w:rPr>
              <w:t xml:space="preserve">Desarrollo Social, </w:t>
            </w:r>
            <w:r w:rsidR="00E132E4" w:rsidRPr="00B7181B">
              <w:rPr>
                <w:rFonts w:eastAsia="Calibri"/>
                <w:b/>
              </w:rPr>
              <w:t>Servicios Públicos</w:t>
            </w:r>
            <w:r w:rsidR="00E132E4">
              <w:rPr>
                <w:rFonts w:eastAsia="Calibri"/>
                <w:b/>
              </w:rPr>
              <w:t xml:space="preserve">, Planeamiento,  </w:t>
            </w:r>
            <w:r w:rsidR="00E132E4" w:rsidRPr="00B7181B">
              <w:rPr>
                <w:rFonts w:eastAsia="Calibri"/>
                <w:b/>
              </w:rPr>
              <w:t>Hacienda</w:t>
            </w:r>
            <w:r w:rsidR="00E132E4">
              <w:rPr>
                <w:rFonts w:eastAsia="Calibri"/>
                <w:b/>
              </w:rPr>
              <w:t xml:space="preserve"> 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1689186-3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E132E4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 xml:space="preserve">Regularización dominial a favor de las familias que habitan una fracción de terreno ubicada en Barrio Barranquitas entre las calles Artigas, J.M. Estrada, Perú y S. Gaboto. </w:t>
            </w:r>
            <w:r w:rsidRPr="00A97DF4">
              <w:rPr>
                <w:rFonts w:eastAsia="Arial"/>
                <w:color w:val="0000FF"/>
              </w:rPr>
              <w:t>(Resolución)</w:t>
            </w:r>
            <w:r w:rsidR="00E132E4">
              <w:rPr>
                <w:rFonts w:eastAsia="Arial"/>
                <w:color w:val="0000FF"/>
              </w:rPr>
              <w:t xml:space="preserve"> </w:t>
            </w:r>
            <w:r w:rsidR="00E132E4">
              <w:rPr>
                <w:b/>
              </w:rPr>
              <w:t xml:space="preserve">Desarrollo Social, </w:t>
            </w:r>
            <w:r w:rsidR="00E132E4">
              <w:rPr>
                <w:rFonts w:eastAsia="Calibri"/>
                <w:b/>
              </w:rPr>
              <w:t xml:space="preserve">Planeamiento,  </w:t>
            </w:r>
            <w:r w:rsidR="00E132E4" w:rsidRPr="00B7181B">
              <w:rPr>
                <w:rFonts w:eastAsia="Calibri"/>
                <w:b/>
              </w:rPr>
              <w:t>Hacienda</w:t>
            </w:r>
            <w:r w:rsidR="00E132E4">
              <w:rPr>
                <w:rFonts w:eastAsia="Calibri"/>
                <w:b/>
              </w:rPr>
              <w:t xml:space="preserve"> 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Simoniello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1689189-7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030FEF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 xml:space="preserve">Regularización dominial a favor de las familias que habitan una fracción de terreno ubicada en Barrio Schneider. </w:t>
            </w:r>
            <w:r w:rsidRPr="00A97DF4">
              <w:rPr>
                <w:rFonts w:eastAsia="Arial"/>
                <w:color w:val="0000FF"/>
              </w:rPr>
              <w:t>(Resolución)</w:t>
            </w:r>
            <w:r w:rsidR="00E132E4">
              <w:rPr>
                <w:b/>
              </w:rPr>
              <w:t xml:space="preserve"> </w:t>
            </w:r>
            <w:r w:rsidR="00E132E4">
              <w:rPr>
                <w:b/>
              </w:rPr>
              <w:t xml:space="preserve">Desarrollo Social, </w:t>
            </w:r>
            <w:r w:rsidR="00E132E4">
              <w:rPr>
                <w:rFonts w:eastAsia="Calibri"/>
                <w:b/>
              </w:rPr>
              <w:t xml:space="preserve">Planeamiento,  </w:t>
            </w:r>
            <w:r w:rsidR="00E132E4" w:rsidRPr="00B7181B">
              <w:rPr>
                <w:rFonts w:eastAsia="Calibri"/>
                <w:b/>
              </w:rPr>
              <w:t>Hacienda</w:t>
            </w:r>
            <w:r w:rsidR="00E132E4">
              <w:rPr>
                <w:rFonts w:eastAsia="Calibri"/>
                <w:b/>
              </w:rPr>
              <w:t xml:space="preserve"> 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Saleme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1689199-6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030FEF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 xml:space="preserve">Subasta pública de las carrocerías del Tren Urbano. </w:t>
            </w:r>
            <w:r w:rsidRPr="00A97DF4">
              <w:rPr>
                <w:rFonts w:eastAsia="Arial"/>
                <w:color w:val="0000FF"/>
              </w:rPr>
              <w:t>(Resolución)</w:t>
            </w:r>
            <w:r w:rsidR="00E132E4">
              <w:rPr>
                <w:rFonts w:eastAsia="Calibri"/>
                <w:b/>
              </w:rPr>
              <w:t xml:space="preserve"> </w:t>
            </w:r>
            <w:r w:rsidR="00E132E4">
              <w:rPr>
                <w:rFonts w:eastAsia="Calibri"/>
                <w:b/>
              </w:rPr>
              <w:t xml:space="preserve">Planeamiento,  </w:t>
            </w:r>
            <w:r w:rsidR="00E132E4" w:rsidRPr="00B7181B">
              <w:rPr>
                <w:rFonts w:eastAsia="Calibri"/>
                <w:b/>
              </w:rPr>
              <w:t>Hacienda</w:t>
            </w:r>
            <w:r w:rsidR="00E132E4">
              <w:rPr>
                <w:rFonts w:eastAsia="Calibri"/>
                <w:b/>
              </w:rPr>
              <w:t xml:space="preserve"> 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Saleme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Mudallel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1689200-2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030FEF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 xml:space="preserve">Ampliación de la zona denominada “Ciudad 30”, establecida por artículo 1º de la Ordenanza Nº 12720. </w:t>
            </w:r>
            <w:r w:rsidRPr="00A97DF4">
              <w:rPr>
                <w:rFonts w:eastAsia="Arial"/>
                <w:color w:val="0000FF"/>
              </w:rPr>
              <w:t>(Ordenanza)</w:t>
            </w:r>
            <w:r w:rsidR="00E132E4">
              <w:rPr>
                <w:rFonts w:eastAsia="Arial"/>
                <w:color w:val="0000FF"/>
              </w:rPr>
              <w:t xml:space="preserve"> </w:t>
            </w:r>
            <w:r w:rsidR="00E132E4">
              <w:rPr>
                <w:rFonts w:eastAsia="Calibri"/>
                <w:b/>
              </w:rPr>
              <w:t>Planeamiento</w:t>
            </w:r>
            <w:r w:rsidR="00E132E4">
              <w:rPr>
                <w:rFonts w:eastAsia="Calibri"/>
                <w:b/>
              </w:rPr>
              <w:t xml:space="preserve"> 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López Delzar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1689202-8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030FEF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 xml:space="preserve">Implementación de una campaña de prevención contra los abusos sexuales contra niños, niñas y adolescentes. </w:t>
            </w:r>
            <w:r w:rsidRPr="00A97DF4">
              <w:rPr>
                <w:rFonts w:eastAsia="Arial"/>
                <w:color w:val="0000FF"/>
              </w:rPr>
              <w:t>(Ordenanza)</w:t>
            </w:r>
            <w:r w:rsidR="00E132E4">
              <w:rPr>
                <w:b/>
              </w:rPr>
              <w:t xml:space="preserve"> Desarrollo Social,</w:t>
            </w:r>
            <w:r w:rsidR="00E132E4">
              <w:rPr>
                <w:rFonts w:eastAsia="Calibri"/>
                <w:b/>
              </w:rPr>
              <w:t xml:space="preserve">  </w:t>
            </w:r>
            <w:r w:rsidR="00E132E4" w:rsidRPr="00B7181B">
              <w:rPr>
                <w:rFonts w:eastAsia="Calibri"/>
                <w:b/>
              </w:rPr>
              <w:t>Hacienda</w:t>
            </w:r>
            <w:r w:rsidR="00E132E4">
              <w:rPr>
                <w:rFonts w:eastAsia="Calibri"/>
                <w:b/>
              </w:rPr>
              <w:t xml:space="preserve"> y Gobierno</w:t>
            </w:r>
          </w:p>
        </w:tc>
      </w:tr>
      <w:tr w:rsidR="00A97DF4" w:rsidTr="00A97DF4">
        <w:trPr>
          <w:trHeight w:val="34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López Delzar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</w:t>
            </w:r>
          </w:p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Garibaldi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Default="00A97DF4" w:rsidP="00030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1689210-1</w:t>
            </w:r>
          </w:p>
        </w:tc>
        <w:tc>
          <w:tcPr>
            <w:tcW w:w="6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F4" w:rsidRPr="00A97DF4" w:rsidRDefault="00A97DF4" w:rsidP="00030FEF">
            <w:pPr>
              <w:rPr>
                <w:rFonts w:eastAsia="Arial"/>
              </w:rPr>
            </w:pPr>
            <w:r w:rsidRPr="00A97DF4">
              <w:rPr>
                <w:rFonts w:eastAsia="Arial"/>
              </w:rPr>
              <w:t xml:space="preserve">Establece la Política Climática Municipal. </w:t>
            </w:r>
            <w:r w:rsidRPr="00A97DF4">
              <w:rPr>
                <w:rFonts w:eastAsia="Arial"/>
                <w:color w:val="0000FF"/>
              </w:rPr>
              <w:t>(Ordenanza)</w:t>
            </w:r>
            <w:r w:rsidR="00E132E4">
              <w:rPr>
                <w:rFonts w:eastAsia="Arial"/>
                <w:color w:val="0000FF"/>
              </w:rPr>
              <w:t xml:space="preserve"> </w:t>
            </w:r>
            <w:r w:rsidR="00E132E4">
              <w:rPr>
                <w:b/>
              </w:rPr>
              <w:t xml:space="preserve">Desarrollo Social, </w:t>
            </w:r>
            <w:r w:rsidR="00E132E4" w:rsidRPr="00B7181B">
              <w:rPr>
                <w:rFonts w:eastAsia="Calibri"/>
                <w:b/>
              </w:rPr>
              <w:t>Servicios Públicos</w:t>
            </w:r>
            <w:r w:rsidR="00E132E4">
              <w:rPr>
                <w:rFonts w:eastAsia="Calibri"/>
                <w:b/>
              </w:rPr>
              <w:t xml:space="preserve">, Planeamiento,  </w:t>
            </w:r>
            <w:r w:rsidR="00E132E4" w:rsidRPr="00B7181B">
              <w:rPr>
                <w:rFonts w:eastAsia="Calibri"/>
                <w:b/>
              </w:rPr>
              <w:t>Hacienda</w:t>
            </w:r>
            <w:r w:rsidR="00E132E4">
              <w:rPr>
                <w:rFonts w:eastAsia="Calibri"/>
                <w:b/>
              </w:rPr>
              <w:t xml:space="preserve"> y Gobierno</w:t>
            </w:r>
            <w:bookmarkStart w:id="0" w:name="_GoBack"/>
            <w:bookmarkEnd w:id="0"/>
          </w:p>
        </w:tc>
      </w:tr>
    </w:tbl>
    <w:p w:rsidR="001064B8" w:rsidRDefault="001064B8"/>
    <w:sectPr w:rsidR="001064B8" w:rsidSect="007B25EA">
      <w:headerReference w:type="default" r:id="rId7"/>
      <w:headerReference w:type="first" r:id="rId8"/>
      <w:pgSz w:w="11905" w:h="16837"/>
      <w:pgMar w:top="851" w:right="1134" w:bottom="686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F0" w:rsidRDefault="00F635F0" w:rsidP="00981C20">
      <w:r>
        <w:separator/>
      </w:r>
    </w:p>
  </w:endnote>
  <w:endnote w:type="continuationSeparator" w:id="0">
    <w:p w:rsidR="00F635F0" w:rsidRDefault="00F635F0" w:rsidP="0098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F0" w:rsidRDefault="00F635F0" w:rsidP="00981C20">
      <w:r>
        <w:separator/>
      </w:r>
    </w:p>
  </w:footnote>
  <w:footnote w:type="continuationSeparator" w:id="0">
    <w:p w:rsidR="00F635F0" w:rsidRDefault="00F635F0" w:rsidP="0098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00" w:rsidRDefault="00682500">
    <w:pPr>
      <w:pStyle w:val="Encabezado"/>
      <w:jc w:val="center"/>
    </w:pPr>
  </w:p>
  <w:p w:rsidR="00682500" w:rsidRDefault="00F635F0">
    <w:pPr>
      <w:pStyle w:val="Encabezado"/>
      <w:jc w:val="center"/>
    </w:pPr>
    <w:sdt>
      <w:sdtPr>
        <w:id w:val="609922706"/>
        <w:docPartObj>
          <w:docPartGallery w:val="Page Numbers (Top of Page)"/>
          <w:docPartUnique/>
        </w:docPartObj>
      </w:sdtPr>
      <w:sdtEndPr/>
      <w:sdtContent>
        <w:r w:rsidR="00C74010">
          <w:fldChar w:fldCharType="begin"/>
        </w:r>
        <w:r w:rsidR="00682500">
          <w:instrText xml:space="preserve"> PAGE   \* MERGEFORMAT </w:instrText>
        </w:r>
        <w:r w:rsidR="00C74010">
          <w:fldChar w:fldCharType="separate"/>
        </w:r>
        <w:r w:rsidR="00E132E4">
          <w:rPr>
            <w:noProof/>
          </w:rPr>
          <w:t>6</w:t>
        </w:r>
        <w:r w:rsidR="00C74010">
          <w:rPr>
            <w:noProof/>
          </w:rPr>
          <w:fldChar w:fldCharType="end"/>
        </w:r>
      </w:sdtContent>
    </w:sdt>
  </w:p>
  <w:p w:rsidR="00682500" w:rsidRDefault="006825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00" w:rsidRDefault="00682500">
    <w:pPr>
      <w:pStyle w:val="Encabezado"/>
      <w:jc w:val="center"/>
    </w:pPr>
  </w:p>
  <w:p w:rsidR="00682500" w:rsidRDefault="00F635F0">
    <w:pPr>
      <w:pStyle w:val="Encabezado"/>
      <w:jc w:val="center"/>
    </w:pPr>
    <w:sdt>
      <w:sdtPr>
        <w:id w:val="609922705"/>
        <w:docPartObj>
          <w:docPartGallery w:val="Page Numbers (Top of Page)"/>
          <w:docPartUnique/>
        </w:docPartObj>
      </w:sdtPr>
      <w:sdtEndPr/>
      <w:sdtContent>
        <w:r w:rsidR="00C74010">
          <w:fldChar w:fldCharType="begin"/>
        </w:r>
        <w:r w:rsidR="00682500">
          <w:instrText xml:space="preserve"> PAGE   \* MERGEFORMAT </w:instrText>
        </w:r>
        <w:r w:rsidR="00C74010">
          <w:fldChar w:fldCharType="separate"/>
        </w:r>
        <w:r w:rsidR="00E132E4">
          <w:rPr>
            <w:noProof/>
          </w:rPr>
          <w:t>1</w:t>
        </w:r>
        <w:r w:rsidR="00C74010">
          <w:rPr>
            <w:noProof/>
          </w:rPr>
          <w:fldChar w:fldCharType="end"/>
        </w:r>
      </w:sdtContent>
    </w:sdt>
  </w:p>
  <w:p w:rsidR="00682500" w:rsidRDefault="006825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5EA"/>
    <w:rsid w:val="00061FDD"/>
    <w:rsid w:val="0009058E"/>
    <w:rsid w:val="000B0CFF"/>
    <w:rsid w:val="000B4F4A"/>
    <w:rsid w:val="000C3D22"/>
    <w:rsid w:val="000D6D1E"/>
    <w:rsid w:val="000E4775"/>
    <w:rsid w:val="000F0B62"/>
    <w:rsid w:val="001037AE"/>
    <w:rsid w:val="001064B8"/>
    <w:rsid w:val="001243D6"/>
    <w:rsid w:val="00136EF4"/>
    <w:rsid w:val="00246BAE"/>
    <w:rsid w:val="00311E37"/>
    <w:rsid w:val="00317E14"/>
    <w:rsid w:val="003204EA"/>
    <w:rsid w:val="00335D10"/>
    <w:rsid w:val="00340590"/>
    <w:rsid w:val="003515F2"/>
    <w:rsid w:val="00386595"/>
    <w:rsid w:val="00387265"/>
    <w:rsid w:val="00395C38"/>
    <w:rsid w:val="003C7ED7"/>
    <w:rsid w:val="003E6B9B"/>
    <w:rsid w:val="00416DEB"/>
    <w:rsid w:val="0042530F"/>
    <w:rsid w:val="004C0856"/>
    <w:rsid w:val="004C32EA"/>
    <w:rsid w:val="004F5FD0"/>
    <w:rsid w:val="00504927"/>
    <w:rsid w:val="005078B0"/>
    <w:rsid w:val="0051224E"/>
    <w:rsid w:val="00532E22"/>
    <w:rsid w:val="00546556"/>
    <w:rsid w:val="00567CC1"/>
    <w:rsid w:val="005B1C3F"/>
    <w:rsid w:val="00682500"/>
    <w:rsid w:val="006A66B0"/>
    <w:rsid w:val="006B52FF"/>
    <w:rsid w:val="006B62F8"/>
    <w:rsid w:val="006E6927"/>
    <w:rsid w:val="007105A0"/>
    <w:rsid w:val="007230D8"/>
    <w:rsid w:val="007A0602"/>
    <w:rsid w:val="007A159A"/>
    <w:rsid w:val="007B25EA"/>
    <w:rsid w:val="007B5BCF"/>
    <w:rsid w:val="007F0CAE"/>
    <w:rsid w:val="007F35DE"/>
    <w:rsid w:val="00802BBB"/>
    <w:rsid w:val="00827EBD"/>
    <w:rsid w:val="008946E8"/>
    <w:rsid w:val="008F4CE3"/>
    <w:rsid w:val="00981C20"/>
    <w:rsid w:val="009E4895"/>
    <w:rsid w:val="00A07EBB"/>
    <w:rsid w:val="00A47809"/>
    <w:rsid w:val="00A63709"/>
    <w:rsid w:val="00A70E12"/>
    <w:rsid w:val="00A71D04"/>
    <w:rsid w:val="00A829C8"/>
    <w:rsid w:val="00A97220"/>
    <w:rsid w:val="00A97DF4"/>
    <w:rsid w:val="00AC04B2"/>
    <w:rsid w:val="00AE0CFC"/>
    <w:rsid w:val="00B015F8"/>
    <w:rsid w:val="00B3753B"/>
    <w:rsid w:val="00B7181B"/>
    <w:rsid w:val="00BB6F7A"/>
    <w:rsid w:val="00BD36BD"/>
    <w:rsid w:val="00C32D84"/>
    <w:rsid w:val="00C74010"/>
    <w:rsid w:val="00C95779"/>
    <w:rsid w:val="00CB2B62"/>
    <w:rsid w:val="00CE2706"/>
    <w:rsid w:val="00D03464"/>
    <w:rsid w:val="00D523D6"/>
    <w:rsid w:val="00D86503"/>
    <w:rsid w:val="00D875AE"/>
    <w:rsid w:val="00D92DBD"/>
    <w:rsid w:val="00DB4D9A"/>
    <w:rsid w:val="00E10ECA"/>
    <w:rsid w:val="00E132E4"/>
    <w:rsid w:val="00E17803"/>
    <w:rsid w:val="00ED7EA8"/>
    <w:rsid w:val="00F467BD"/>
    <w:rsid w:val="00F635F0"/>
    <w:rsid w:val="00F63703"/>
    <w:rsid w:val="00FE1E9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8F6DB-DCB8-4350-B3FB-CBE96EC9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B25EA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7B25EA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ar"/>
    <w:qFormat/>
    <w:rsid w:val="007B25E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7B25EA"/>
    <w:pPr>
      <w:keepNext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ar"/>
    <w:qFormat/>
    <w:rsid w:val="007B25EA"/>
    <w:pPr>
      <w:keepNext/>
      <w:outlineLvl w:val="4"/>
    </w:pPr>
    <w:rPr>
      <w:b/>
      <w:color w:val="FF0000"/>
    </w:rPr>
  </w:style>
  <w:style w:type="paragraph" w:styleId="Ttulo6">
    <w:name w:val="heading 6"/>
    <w:basedOn w:val="Normal1"/>
    <w:next w:val="Normal1"/>
    <w:link w:val="Ttulo6Car"/>
    <w:rsid w:val="007B2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5EA"/>
    <w:rPr>
      <w:rFonts w:ascii="Times New Roman" w:eastAsia="Times New Roman" w:hAnsi="Times New Roman" w:cs="Times New Roman"/>
      <w:b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B2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B25EA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B25EA"/>
    <w:rPr>
      <w:rFonts w:ascii="Times New Roman" w:eastAsia="Times New Roman" w:hAnsi="Times New Roman" w:cs="Times New Roman"/>
      <w:b/>
      <w:sz w:val="26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B25EA"/>
    <w:rPr>
      <w:rFonts w:ascii="Times New Roman" w:eastAsia="Times New Roman" w:hAnsi="Times New Roman" w:cs="Times New Roman"/>
      <w:b/>
      <w:color w:val="FF000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B25E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Normal1">
    <w:name w:val="Normal1"/>
    <w:rsid w:val="007B2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7B25EA"/>
    <w:rPr>
      <w:rFonts w:ascii="Times New Roman" w:eastAsia="Times New Roman" w:hAnsi="Times New Roman" w:cs="Times New Roman"/>
      <w:b/>
      <w:sz w:val="36"/>
      <w:szCs w:val="24"/>
      <w:u w:val="single"/>
      <w:lang w:val="es-ES_tradnl" w:eastAsia="es-ES"/>
    </w:rPr>
  </w:style>
  <w:style w:type="paragraph" w:styleId="Puesto">
    <w:name w:val="Title"/>
    <w:basedOn w:val="Normal"/>
    <w:link w:val="PuestoCar"/>
    <w:qFormat/>
    <w:rsid w:val="007B25EA"/>
    <w:pPr>
      <w:spacing w:line="360" w:lineRule="auto"/>
      <w:jc w:val="center"/>
    </w:pPr>
    <w:rPr>
      <w:b/>
      <w:sz w:val="36"/>
      <w:u w:val="single"/>
      <w:lang w:val="es-ES_tradnl"/>
    </w:rPr>
  </w:style>
  <w:style w:type="character" w:customStyle="1" w:styleId="PuestoCar1">
    <w:name w:val="Puesto Car1"/>
    <w:basedOn w:val="Fuentedeprrafopredeter"/>
    <w:uiPriority w:val="10"/>
    <w:rsid w:val="007B25E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25EA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7B25EA"/>
    <w:pPr>
      <w:jc w:val="center"/>
    </w:pPr>
    <w:rPr>
      <w:lang w:val="es-ES_tradnl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B2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B25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7B25EA"/>
    <w:pPr>
      <w:tabs>
        <w:tab w:val="center" w:pos="4419"/>
        <w:tab w:val="right" w:pos="8838"/>
      </w:tabs>
    </w:pPr>
    <w:rPr>
      <w:lang w:val="es-AR"/>
    </w:rPr>
  </w:style>
  <w:style w:type="character" w:customStyle="1" w:styleId="EncabezadoCar1">
    <w:name w:val="Encabezado Car1"/>
    <w:basedOn w:val="Fuentedeprrafopredeter"/>
    <w:uiPriority w:val="99"/>
    <w:semiHidden/>
    <w:rsid w:val="007B2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B25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B25EA"/>
    <w:pPr>
      <w:tabs>
        <w:tab w:val="center" w:pos="4419"/>
        <w:tab w:val="right" w:pos="8838"/>
      </w:tabs>
    </w:pPr>
    <w:rPr>
      <w:lang w:val="es-AR"/>
    </w:rPr>
  </w:style>
  <w:style w:type="character" w:customStyle="1" w:styleId="PiedepginaCar1">
    <w:name w:val="Pie de página Car1"/>
    <w:basedOn w:val="Fuentedeprrafopredeter"/>
    <w:uiPriority w:val="99"/>
    <w:semiHidden/>
    <w:rsid w:val="007B25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B25EA"/>
    <w:rPr>
      <w:rFonts w:ascii="Segoe UI" w:eastAsia="Times New Roman" w:hAnsi="Segoe UI" w:cs="Segoe UI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7B25EA"/>
    <w:rPr>
      <w:rFonts w:ascii="Segoe UI" w:hAnsi="Segoe UI" w:cs="Segoe UI"/>
      <w:sz w:val="18"/>
      <w:szCs w:val="18"/>
      <w:lang w:val="es-AR"/>
    </w:rPr>
  </w:style>
  <w:style w:type="character" w:customStyle="1" w:styleId="TextodegloboCar1">
    <w:name w:val="Texto de globo Car1"/>
    <w:basedOn w:val="Fuentedeprrafopredeter"/>
    <w:uiPriority w:val="99"/>
    <w:semiHidden/>
    <w:rsid w:val="007B25E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B25EA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paragraph" w:styleId="Subttulo">
    <w:name w:val="Subtitle"/>
    <w:basedOn w:val="Normal"/>
    <w:next w:val="Normal"/>
    <w:link w:val="SubttuloCar"/>
    <w:rsid w:val="007B2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AR"/>
    </w:rPr>
  </w:style>
  <w:style w:type="character" w:customStyle="1" w:styleId="SubttuloCar1">
    <w:name w:val="Subtítulo Car1"/>
    <w:basedOn w:val="Fuentedeprrafopredeter"/>
    <w:uiPriority w:val="11"/>
    <w:rsid w:val="007B25EA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AC94-C8C4-4841-9657-D5FAB155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2334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2020-11-13T13:00:00Z</dcterms:created>
  <dcterms:modified xsi:type="dcterms:W3CDTF">2020-11-25T14:59:00Z</dcterms:modified>
</cp:coreProperties>
</file>